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D4AC9" w14:textId="0F2CA5BA" w:rsidR="007F5687" w:rsidRPr="007044E9" w:rsidRDefault="007F5687" w:rsidP="00283C0D">
      <w:pPr>
        <w:spacing w:after="0" w:line="240" w:lineRule="auto"/>
        <w:ind w:left="540"/>
        <w:rPr>
          <w:rFonts w:ascii="Arial" w:hAnsi="Arial" w:cs="Arial"/>
        </w:rPr>
      </w:pPr>
    </w:p>
    <w:p w14:paraId="44B8C617" w14:textId="7F944102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758EF610" w14:textId="0882CC43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1CE2D0FA" w14:textId="4477C7DC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423B0FE0" w14:textId="6EDCCCC1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27A7F3C9" w14:textId="77777777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3EDE7E5A" w14:textId="78A21BDB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7E13A69A" w14:textId="52EB6080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AE1E066" w14:textId="366A70FD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C7D5BC6" w14:textId="603687CE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704D19D" w14:textId="77777777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E7C6214" w14:textId="54CB6145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95F8343" w14:textId="77777777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BC00A59" w14:textId="6159A54A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14DA493" w14:textId="1D2AA5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tbl>
      <w:tblPr>
        <w:tblpPr w:leftFromText="141" w:rightFromText="141" w:vertAnchor="text" w:horzAnchor="margin" w:tblpY="181"/>
        <w:tblW w:w="9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2" w:color="auto" w:fill="auto"/>
        <w:tblLook w:val="04A0" w:firstRow="1" w:lastRow="0" w:firstColumn="1" w:lastColumn="0" w:noHBand="0" w:noVBand="1"/>
      </w:tblPr>
      <w:tblGrid>
        <w:gridCol w:w="9636"/>
      </w:tblGrid>
      <w:tr w:rsidR="009D30A1" w:rsidRPr="007C11E6" w14:paraId="7509F8D1" w14:textId="77777777" w:rsidTr="009D30A1">
        <w:trPr>
          <w:trHeight w:val="1091"/>
        </w:trPr>
        <w:tc>
          <w:tcPr>
            <w:tcW w:w="9636" w:type="dxa"/>
            <w:shd w:val="pct12" w:color="auto" w:fill="auto"/>
          </w:tcPr>
          <w:p w14:paraId="23CC69E3" w14:textId="77777777" w:rsidR="00D276F0" w:rsidRPr="00D175DE" w:rsidRDefault="00D276F0" w:rsidP="00283C0D">
            <w:pPr>
              <w:spacing w:after="0" w:line="240" w:lineRule="auto"/>
              <w:rPr>
                <w:rFonts w:ascii="Arial" w:hAnsi="Arial" w:cs="Arial"/>
                <w:b/>
                <w:lang w:val="sr-Cyrl-RS"/>
              </w:rPr>
            </w:pPr>
            <w:r w:rsidRPr="00D175DE">
              <w:rPr>
                <w:rFonts w:ascii="Arial" w:hAnsi="Arial" w:cs="Arial"/>
                <w:b/>
                <w:lang w:val="sr-Cyrl-RS"/>
              </w:rPr>
              <w:t>Пројекат „Подршка одрживим услугама социјалне заштите у заједници и политикама укључивања на локалном нивоу“</w:t>
            </w:r>
          </w:p>
          <w:p w14:paraId="20459548" w14:textId="4245873F" w:rsidR="00DC4A68" w:rsidRDefault="00E20816" w:rsidP="00283C0D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КРАТ</w:t>
            </w:r>
            <w:r w:rsidR="00A83EC5">
              <w:rPr>
                <w:rFonts w:ascii="Arial" w:hAnsi="Arial" w:cs="Arial"/>
                <w:lang w:val="sr-Cyrl-RS"/>
              </w:rPr>
              <w:t>А</w:t>
            </w:r>
            <w:r>
              <w:rPr>
                <w:rFonts w:ascii="Arial" w:hAnsi="Arial" w:cs="Arial"/>
                <w:lang w:val="sr-Cyrl-RS"/>
              </w:rPr>
              <w:t xml:space="preserve">К ОПИС ПРОЈЕКТА </w:t>
            </w:r>
          </w:p>
          <w:p w14:paraId="3D61A7F9" w14:textId="77777777" w:rsidR="00E20816" w:rsidRDefault="00E20816" w:rsidP="00283C0D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</w:p>
          <w:p w14:paraId="1224D3E8" w14:textId="675B6AEE" w:rsidR="009D30A1" w:rsidRPr="00D175DE" w:rsidRDefault="009D30A1" w:rsidP="00283C0D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 xml:space="preserve">Више о пројекту можете сазнати на </w:t>
            </w:r>
          </w:p>
          <w:p w14:paraId="6DCD3402" w14:textId="11D5630C" w:rsidR="00A83EC5" w:rsidRDefault="00A83EC5" w:rsidP="00283C0D">
            <w:pPr>
              <w:spacing w:after="0" w:line="240" w:lineRule="auto"/>
              <w:jc w:val="center"/>
              <w:rPr>
                <w:lang w:val="sr-Cyrl-RS"/>
              </w:rPr>
            </w:pPr>
            <w:hyperlink r:id="rId10" w:history="1">
              <w:r w:rsidRPr="002D4C68">
                <w:rPr>
                  <w:rStyle w:val="Hyperlink"/>
                </w:rPr>
                <w:t>http</w:t>
              </w:r>
              <w:r w:rsidRPr="002D4C68">
                <w:rPr>
                  <w:rStyle w:val="Hyperlink"/>
                  <w:lang w:val="ru-RU"/>
                </w:rPr>
                <w:t>://</w:t>
              </w:r>
              <w:r w:rsidRPr="002D4C68">
                <w:rPr>
                  <w:rStyle w:val="Hyperlink"/>
                </w:rPr>
                <w:t>www</w:t>
              </w:r>
              <w:r w:rsidRPr="002D4C68">
                <w:rPr>
                  <w:rStyle w:val="Hyperlink"/>
                  <w:lang w:val="ru-RU"/>
                </w:rPr>
                <w:t>.</w:t>
              </w:r>
              <w:proofErr w:type="spellStart"/>
              <w:r w:rsidRPr="002D4C68">
                <w:rPr>
                  <w:rStyle w:val="Hyperlink"/>
                </w:rPr>
                <w:t>skgo</w:t>
              </w:r>
              <w:proofErr w:type="spellEnd"/>
              <w:r w:rsidRPr="002D4C68">
                <w:rPr>
                  <w:rStyle w:val="Hyperlink"/>
                  <w:lang w:val="ru-RU"/>
                </w:rPr>
                <w:t>.</w:t>
              </w:r>
              <w:r w:rsidRPr="002D4C68">
                <w:rPr>
                  <w:rStyle w:val="Hyperlink"/>
                </w:rPr>
                <w:t>org</w:t>
              </w:r>
              <w:r w:rsidRPr="002D4C68">
                <w:rPr>
                  <w:rStyle w:val="Hyperlink"/>
                  <w:lang w:val="ru-RU"/>
                </w:rPr>
                <w:t>/</w:t>
              </w:r>
              <w:proofErr w:type="spellStart"/>
              <w:r w:rsidRPr="002D4C68">
                <w:rPr>
                  <w:rStyle w:val="Hyperlink"/>
                </w:rPr>
                <w:t>projekti</w:t>
              </w:r>
              <w:proofErr w:type="spellEnd"/>
              <w:r w:rsidRPr="002D4C68">
                <w:rPr>
                  <w:rStyle w:val="Hyperlink"/>
                  <w:lang w:val="ru-RU"/>
                </w:rPr>
                <w:t>/</w:t>
              </w:r>
              <w:proofErr w:type="spellStart"/>
              <w:r w:rsidRPr="002D4C68">
                <w:rPr>
                  <w:rStyle w:val="Hyperlink"/>
                </w:rPr>
                <w:t>detaljno</w:t>
              </w:r>
              <w:proofErr w:type="spellEnd"/>
              <w:r w:rsidRPr="002D4C68">
                <w:rPr>
                  <w:rStyle w:val="Hyperlink"/>
                  <w:lang w:val="ru-RU"/>
                </w:rPr>
                <w:t>/69/</w:t>
              </w:r>
              <w:proofErr w:type="spellStart"/>
              <w:r w:rsidRPr="002D4C68">
                <w:rPr>
                  <w:rStyle w:val="Hyperlink"/>
                </w:rPr>
                <w:t>SPaRI</w:t>
              </w:r>
              <w:proofErr w:type="spellEnd"/>
            </w:hyperlink>
            <w:r>
              <w:rPr>
                <w:lang w:val="sr-Cyrl-RS"/>
              </w:rPr>
              <w:t xml:space="preserve"> </w:t>
            </w:r>
            <w:r w:rsidRPr="00A83EC5">
              <w:rPr>
                <w:lang w:val="ru-RU"/>
              </w:rPr>
              <w:t>ОВДЕ ИДЕ ВАШ ЛИНК КА ОПИСУ ПРОЈЕКТА</w:t>
            </w:r>
          </w:p>
          <w:p w14:paraId="6210922A" w14:textId="52B46681" w:rsidR="009D30A1" w:rsidRPr="00700FED" w:rsidRDefault="00007E19" w:rsidP="00283C0D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u w:val="single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 xml:space="preserve"> </w:t>
            </w:r>
            <w:r w:rsidRPr="00700FED">
              <w:rPr>
                <w:rFonts w:ascii="Arial" w:hAnsi="Arial" w:cs="Arial"/>
                <w:lang w:val="sr-Cyrl-RS"/>
              </w:rPr>
              <w:t xml:space="preserve"> </w:t>
            </w:r>
          </w:p>
          <w:p w14:paraId="30C447F9" w14:textId="77777777" w:rsidR="009D30A1" w:rsidRPr="00D175DE" w:rsidRDefault="009D30A1" w:rsidP="00283C0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Arial" w:hAnsi="Arial" w:cs="Arial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>Од 2000. до данас, Европска унија донирала је више од 3.6 милијарди евра Србији. Средства су коришћена за подршку развоја, квалитета живота и реформи у следећим сферама: цивилна заштита, заштита од поплава и помоћ поплављеним подручјима, образовање, повезаност, заштита околине, здравствена заштита и заштита потрошача, култура, владавина права, локални развој, послови и привредни раст, јавна администрација, миграције, управљање јавним средствима, цивилно друштво и медији, социјална инклузија, омладина и спорт. ЕУ подршка је имплементирана кроз сарадњу са Владом Републике Србије. Европска унија је донирала Србији више развојних средстава него сви други интернационални донатори заједно.</w:t>
            </w:r>
          </w:p>
        </w:tc>
      </w:tr>
    </w:tbl>
    <w:p w14:paraId="6274BF47" w14:textId="33DB02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5D123A9" w14:textId="77777777" w:rsidR="007F5687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4ABF776D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20E379B4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6733C621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sectPr w:rsidR="00A40D13" w:rsidRPr="00A40D13" w:rsidSect="00FF61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5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E02C2" w14:textId="77777777" w:rsidR="007A76C0" w:rsidRDefault="007A76C0" w:rsidP="009F3B4A">
      <w:pPr>
        <w:spacing w:after="0" w:line="240" w:lineRule="auto"/>
      </w:pPr>
      <w:r>
        <w:separator/>
      </w:r>
    </w:p>
  </w:endnote>
  <w:endnote w:type="continuationSeparator" w:id="0">
    <w:p w14:paraId="16F9A283" w14:textId="77777777" w:rsidR="007A76C0" w:rsidRDefault="007A76C0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7E386" w14:textId="77777777" w:rsidR="007C11E6" w:rsidRDefault="007C11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0D7D" w14:textId="682634FA" w:rsidR="00052B22" w:rsidRDefault="00480F85" w:rsidP="0054266E">
    <w:pPr>
      <w:pStyle w:val="Footer"/>
      <w:ind w:left="360"/>
      <w:rPr>
        <w:lang w:val="sr-Cyrl-RS"/>
      </w:rPr>
    </w:pPr>
    <w:r>
      <w:rPr>
        <w:noProof/>
      </w:rPr>
      <w:drawing>
        <wp:anchor distT="0" distB="0" distL="114300" distR="114300" simplePos="0" relativeHeight="251683840" behindDoc="1" locked="0" layoutInCell="1" allowOverlap="1" wp14:anchorId="3FE324DB" wp14:editId="10BEAF58">
          <wp:simplePos x="0" y="0"/>
          <wp:positionH relativeFrom="column">
            <wp:posOffset>-361950</wp:posOffset>
          </wp:positionH>
          <wp:positionV relativeFrom="paragraph">
            <wp:posOffset>190500</wp:posOffset>
          </wp:positionV>
          <wp:extent cx="487680" cy="530225"/>
          <wp:effectExtent l="0" t="0" r="7620" b="3175"/>
          <wp:wrapTight wrapText="bothSides">
            <wp:wrapPolygon edited="0">
              <wp:start x="0" y="0"/>
              <wp:lineTo x="0" y="20953"/>
              <wp:lineTo x="21094" y="20953"/>
              <wp:lineTo x="21094" y="0"/>
              <wp:lineTo x="0" y="0"/>
            </wp:wrapPolygon>
          </wp:wrapTight>
          <wp:docPr id="1733718765" name="Picture 5" descr="A blue rectangular object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18765" name="Picture 5" descr="A blue rectangular object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69082F" w14:textId="77777777" w:rsidR="00FA5ACA" w:rsidRDefault="00337D87" w:rsidP="006136CB">
    <w:pPr>
      <w:pStyle w:val="Footer"/>
      <w:rPr>
        <w:rFonts w:ascii="Arial" w:hAnsi="Arial" w:cs="Arial"/>
        <w:sz w:val="18"/>
        <w:szCs w:val="18"/>
        <w:lang w:val="sr-Cyrl-RS"/>
      </w:rPr>
    </w:pPr>
    <w:r w:rsidRPr="00480F85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81792" behindDoc="0" locked="0" layoutInCell="1" allowOverlap="1" wp14:anchorId="2ED08365" wp14:editId="10A4B3D2">
          <wp:simplePos x="0" y="0"/>
          <wp:positionH relativeFrom="column">
            <wp:posOffset>4889500</wp:posOffset>
          </wp:positionH>
          <wp:positionV relativeFrom="paragraph">
            <wp:posOffset>15875</wp:posOffset>
          </wp:positionV>
          <wp:extent cx="1476375" cy="549275"/>
          <wp:effectExtent l="0" t="0" r="9525" b="3175"/>
          <wp:wrapSquare wrapText="bothSides"/>
          <wp:docPr id="1887121758" name="Picture 1" descr="A white background with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21758" name="Picture 1" descr="A white background with red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1281" w:rsidRPr="00480F85">
      <w:rPr>
        <w:rFonts w:ascii="Arial" w:hAnsi="Arial" w:cs="Arial"/>
        <w:sz w:val="18"/>
        <w:szCs w:val="18"/>
        <w:lang w:val="sr-Cyrl-RS"/>
      </w:rPr>
      <w:t>Општина</w:t>
    </w:r>
    <w:r w:rsidR="00480F85" w:rsidRPr="00480F85">
      <w:rPr>
        <w:rFonts w:ascii="Arial" w:hAnsi="Arial" w:cs="Arial"/>
        <w:sz w:val="18"/>
        <w:szCs w:val="18"/>
        <w:lang w:val="sr-Cyrl-RS"/>
      </w:rPr>
      <w:t>/град</w:t>
    </w:r>
    <w:r w:rsidR="00C01281" w:rsidRPr="00480F85">
      <w:rPr>
        <w:rFonts w:ascii="Arial" w:hAnsi="Arial" w:cs="Arial"/>
        <w:sz w:val="18"/>
        <w:szCs w:val="18"/>
        <w:lang w:val="sr-Cyrl-RS"/>
      </w:rPr>
      <w:t xml:space="preserve"> је добила</w:t>
    </w:r>
    <w:r w:rsidR="00480F85" w:rsidRPr="00480F85">
      <w:rPr>
        <w:rFonts w:ascii="Arial" w:hAnsi="Arial" w:cs="Arial"/>
        <w:sz w:val="18"/>
        <w:szCs w:val="18"/>
        <w:lang w:val="sr-Cyrl-RS"/>
      </w:rPr>
      <w:t>/о</w:t>
    </w:r>
    <w:r w:rsidR="00C01281" w:rsidRPr="00480F85">
      <w:rPr>
        <w:rFonts w:ascii="Arial" w:hAnsi="Arial" w:cs="Arial"/>
        <w:sz w:val="18"/>
        <w:szCs w:val="18"/>
        <w:lang w:val="sr-Cyrl-RS"/>
      </w:rPr>
      <w:t xml:space="preserve"> подршку за унапређење</w:t>
    </w:r>
    <w:r w:rsidR="00480F85" w:rsidRPr="00480F85">
      <w:rPr>
        <w:rFonts w:ascii="Arial" w:hAnsi="Arial" w:cs="Arial"/>
        <w:sz w:val="18"/>
        <w:szCs w:val="18"/>
        <w:lang w:val="sr-Cyrl-RS"/>
      </w:rPr>
      <w:t xml:space="preserve"> </w:t>
    </w:r>
    <w:r w:rsidR="00FA5ACA">
      <w:rPr>
        <w:rFonts w:ascii="Arial" w:hAnsi="Arial" w:cs="Arial"/>
        <w:sz w:val="18"/>
        <w:szCs w:val="18"/>
        <w:lang w:val="sr-Cyrl-RS"/>
      </w:rPr>
      <w:t xml:space="preserve">услуга </w:t>
    </w:r>
    <w:r w:rsidR="00C01281" w:rsidRPr="00480F85">
      <w:rPr>
        <w:rFonts w:ascii="Arial" w:hAnsi="Arial" w:cs="Arial"/>
        <w:sz w:val="18"/>
        <w:szCs w:val="18"/>
        <w:lang w:val="sr-Cyrl-RS"/>
      </w:rPr>
      <w:t>социјалне</w:t>
    </w:r>
    <w:r w:rsidR="000C3BCB">
      <w:rPr>
        <w:rFonts w:ascii="Arial" w:hAnsi="Arial" w:cs="Arial"/>
        <w:sz w:val="18"/>
        <w:szCs w:val="18"/>
        <w:lang w:val="sr-Cyrl-RS"/>
      </w:rPr>
      <w:t xml:space="preserve"> </w:t>
    </w:r>
  </w:p>
  <w:p w14:paraId="7503D392" w14:textId="77777777" w:rsidR="00FA5ACA" w:rsidRDefault="00FA5ACA" w:rsidP="006136CB">
    <w:pPr>
      <w:pStyle w:val="Footer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заштите</w:t>
    </w:r>
    <w:r w:rsidR="000C3BCB">
      <w:rPr>
        <w:rFonts w:ascii="Arial" w:hAnsi="Arial" w:cs="Arial"/>
        <w:sz w:val="18"/>
        <w:szCs w:val="18"/>
        <w:lang w:val="sr-Cyrl-RS"/>
      </w:rPr>
      <w:t xml:space="preserve"> на локалном нивоу</w:t>
    </w:r>
    <w:r w:rsidR="00F62BE6" w:rsidRPr="00480F85">
      <w:rPr>
        <w:rFonts w:ascii="Arial" w:hAnsi="Arial" w:cs="Arial"/>
        <w:sz w:val="18"/>
        <w:szCs w:val="18"/>
        <w:lang w:val="sr-Cyrl-RS"/>
      </w:rPr>
      <w:t xml:space="preserve"> у оквиру пројекта „Подршка одрживим </w:t>
    </w:r>
  </w:p>
  <w:p w14:paraId="7EE9E6A3" w14:textId="2ED887F1" w:rsidR="0046071D" w:rsidRPr="00480F85" w:rsidRDefault="00F62BE6" w:rsidP="006136CB">
    <w:pPr>
      <w:pStyle w:val="Footer"/>
      <w:rPr>
        <w:rFonts w:ascii="Arial" w:hAnsi="Arial" w:cs="Arial"/>
        <w:sz w:val="18"/>
        <w:szCs w:val="18"/>
        <w:lang w:val="sr-Cyrl-RS"/>
      </w:rPr>
    </w:pPr>
    <w:r w:rsidRPr="00480F85">
      <w:rPr>
        <w:rFonts w:ascii="Arial" w:hAnsi="Arial" w:cs="Arial"/>
        <w:sz w:val="18"/>
        <w:szCs w:val="18"/>
        <w:lang w:val="sr-Cyrl-RS"/>
      </w:rPr>
      <w:t>услугама</w:t>
    </w:r>
    <w:r w:rsidR="00480F85" w:rsidRPr="00480F85">
      <w:rPr>
        <w:rFonts w:ascii="Arial" w:hAnsi="Arial" w:cs="Arial"/>
        <w:sz w:val="18"/>
        <w:szCs w:val="18"/>
        <w:lang w:val="sr-Cyrl-RS"/>
      </w:rPr>
      <w:t xml:space="preserve"> </w:t>
    </w:r>
    <w:r w:rsidRPr="00480F85">
      <w:rPr>
        <w:rFonts w:ascii="Arial" w:hAnsi="Arial" w:cs="Arial"/>
        <w:sz w:val="18"/>
        <w:szCs w:val="18"/>
        <w:lang w:val="sr-Cyrl-RS"/>
      </w:rPr>
      <w:t>социјалне заштите</w:t>
    </w:r>
    <w:r w:rsidR="00052B22" w:rsidRPr="00480F85">
      <w:rPr>
        <w:rFonts w:ascii="Arial" w:hAnsi="Arial" w:cs="Arial"/>
        <w:sz w:val="18"/>
        <w:szCs w:val="18"/>
        <w:lang w:val="sr-Cyrl-RS"/>
      </w:rPr>
      <w:t xml:space="preserve"> у заједници и политикама укључивања на</w:t>
    </w:r>
  </w:p>
  <w:p w14:paraId="45A5136D" w14:textId="51EDA11B" w:rsidR="00C01281" w:rsidRPr="00480F85" w:rsidRDefault="00052B22" w:rsidP="006136CB">
    <w:pPr>
      <w:pStyle w:val="Footer"/>
      <w:rPr>
        <w:rFonts w:ascii="Arial" w:hAnsi="Arial" w:cs="Arial"/>
        <w:sz w:val="18"/>
        <w:szCs w:val="18"/>
        <w:lang w:val="sr-Cyrl-RS"/>
      </w:rPr>
    </w:pPr>
    <w:r w:rsidRPr="00480F85">
      <w:rPr>
        <w:rFonts w:ascii="Arial" w:hAnsi="Arial" w:cs="Arial"/>
        <w:sz w:val="18"/>
        <w:szCs w:val="18"/>
        <w:lang w:val="sr-Cyrl-RS"/>
      </w:rPr>
      <w:t>локалном нивоу“, који финансира Европска унија.</w:t>
    </w:r>
  </w:p>
  <w:p w14:paraId="1A87B411" w14:textId="59D387CE" w:rsidR="009F3B4A" w:rsidRPr="00480F85" w:rsidRDefault="009F3B4A" w:rsidP="00FF61D2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3B53D" w14:textId="77777777" w:rsidR="007C11E6" w:rsidRDefault="007C11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66C6D" w14:textId="77777777" w:rsidR="007A76C0" w:rsidRDefault="007A76C0" w:rsidP="009F3B4A">
      <w:pPr>
        <w:spacing w:after="0" w:line="240" w:lineRule="auto"/>
      </w:pPr>
      <w:r>
        <w:separator/>
      </w:r>
    </w:p>
  </w:footnote>
  <w:footnote w:type="continuationSeparator" w:id="0">
    <w:p w14:paraId="3A97DBE0" w14:textId="77777777" w:rsidR="007A76C0" w:rsidRDefault="007A76C0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19BC" w14:textId="77777777" w:rsidR="007C11E6" w:rsidRDefault="007C1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AF50" w14:textId="31C11F26" w:rsidR="009F3B4A" w:rsidRDefault="00E0576D" w:rsidP="00C079A1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5B89CACF" wp14:editId="770581BD">
          <wp:simplePos x="0" y="0"/>
          <wp:positionH relativeFrom="column">
            <wp:posOffset>-357505</wp:posOffset>
          </wp:positionH>
          <wp:positionV relativeFrom="paragraph">
            <wp:posOffset>-226060</wp:posOffset>
          </wp:positionV>
          <wp:extent cx="1813560" cy="645175"/>
          <wp:effectExtent l="0" t="0" r="0" b="254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4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4843">
      <w:rPr>
        <w:noProof/>
      </w:rPr>
      <w:drawing>
        <wp:anchor distT="0" distB="0" distL="114300" distR="114300" simplePos="0" relativeHeight="251679744" behindDoc="0" locked="0" layoutInCell="1" allowOverlap="1" wp14:anchorId="08B235BD" wp14:editId="5AD92E33">
          <wp:simplePos x="0" y="0"/>
          <wp:positionH relativeFrom="column">
            <wp:posOffset>3542665</wp:posOffset>
          </wp:positionH>
          <wp:positionV relativeFrom="paragraph">
            <wp:posOffset>-144356</wp:posOffset>
          </wp:positionV>
          <wp:extent cx="2931056" cy="491067"/>
          <wp:effectExtent l="0" t="0" r="3175" b="4445"/>
          <wp:wrapNone/>
          <wp:docPr id="3" name="Picture 3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1056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161E">
      <w:rPr>
        <w:noProof/>
      </w:rPr>
      <w:tab/>
    </w:r>
  </w:p>
  <w:p w14:paraId="2984BE22" w14:textId="6F141284" w:rsidR="00233A7D" w:rsidRDefault="00233A7D" w:rsidP="00233A7D">
    <w:pPr>
      <w:pStyle w:val="Header"/>
      <w:ind w:left="1875"/>
      <w:rPr>
        <w:noProof/>
      </w:rPr>
    </w:pPr>
  </w:p>
  <w:p w14:paraId="75D92369" w14:textId="3EA9098D" w:rsidR="00233A7D" w:rsidRDefault="00233A7D" w:rsidP="00233A7D">
    <w:pPr>
      <w:pStyle w:val="Header"/>
      <w:ind w:left="1875"/>
      <w:rPr>
        <w:noProof/>
      </w:rPr>
    </w:pPr>
  </w:p>
  <w:p w14:paraId="0F5BBDDF" w14:textId="6083C6A1" w:rsidR="009F3B4A" w:rsidRPr="00C34FB4" w:rsidRDefault="00991B51" w:rsidP="007511CA">
    <w:pPr>
      <w:pStyle w:val="Header"/>
      <w:ind w:left="450"/>
      <w:rPr>
        <w:rFonts w:ascii="Arial" w:hAnsi="Arial" w:cs="Arial"/>
        <w:b/>
        <w:bCs/>
        <w:caps/>
        <w:noProof/>
        <w:sz w:val="24"/>
        <w:szCs w:val="24"/>
        <w:lang w:val="sr-Cyrl-RS"/>
      </w:rPr>
    </w:pPr>
    <w:r>
      <w:rPr>
        <w:rFonts w:ascii="Arial" w:hAnsi="Arial" w:cs="Arial"/>
        <w:b/>
        <w:bCs/>
        <w:noProof/>
        <w:sz w:val="24"/>
        <w:szCs w:val="24"/>
        <w:lang w:val="sr-Cyrl-RS"/>
      </w:rPr>
      <w:t>НАЗИВ ПРОЈЕКТА</w:t>
    </w:r>
  </w:p>
  <w:p w14:paraId="4D8FCE75" w14:textId="472A6385" w:rsidR="009F3B4A" w:rsidRDefault="007511CA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E9CAE7" wp14:editId="4038B4D1">
              <wp:simplePos x="0" y="0"/>
              <wp:positionH relativeFrom="column">
                <wp:posOffset>313690</wp:posOffset>
              </wp:positionH>
              <wp:positionV relativeFrom="paragraph">
                <wp:posOffset>81280</wp:posOffset>
              </wp:positionV>
              <wp:extent cx="65436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DADA96"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6.4pt" to="539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" strokecolor="#4472c4 [3204]" strokeweight="1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614DE" w14:textId="77777777" w:rsidR="007C11E6" w:rsidRDefault="007C1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3D5E"/>
    <w:multiLevelType w:val="hybridMultilevel"/>
    <w:tmpl w:val="AB78A466"/>
    <w:lvl w:ilvl="0" w:tplc="15023550">
      <w:numFmt w:val="bullet"/>
      <w:lvlText w:val="-"/>
      <w:lvlJc w:val="left"/>
      <w:pPr>
        <w:ind w:left="187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13152FBC"/>
    <w:multiLevelType w:val="hybridMultilevel"/>
    <w:tmpl w:val="D84A1F74"/>
    <w:lvl w:ilvl="0" w:tplc="57B63AE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34894657">
    <w:abstractNumId w:val="1"/>
  </w:num>
  <w:num w:numId="2" w16cid:durableId="84143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4B72"/>
    <w:rsid w:val="00007E19"/>
    <w:rsid w:val="00010230"/>
    <w:rsid w:val="00016726"/>
    <w:rsid w:val="00023DF7"/>
    <w:rsid w:val="00033BCA"/>
    <w:rsid w:val="000360CB"/>
    <w:rsid w:val="000412A6"/>
    <w:rsid w:val="00045ACE"/>
    <w:rsid w:val="00051FBD"/>
    <w:rsid w:val="00052B22"/>
    <w:rsid w:val="00055670"/>
    <w:rsid w:val="00075A3C"/>
    <w:rsid w:val="00085124"/>
    <w:rsid w:val="000A3D73"/>
    <w:rsid w:val="000C3BCB"/>
    <w:rsid w:val="000D1541"/>
    <w:rsid w:val="00102C71"/>
    <w:rsid w:val="001529FA"/>
    <w:rsid w:val="001532A9"/>
    <w:rsid w:val="00157AE0"/>
    <w:rsid w:val="0016195E"/>
    <w:rsid w:val="00173AEB"/>
    <w:rsid w:val="00180C72"/>
    <w:rsid w:val="001C00EE"/>
    <w:rsid w:val="001D3941"/>
    <w:rsid w:val="001E03C0"/>
    <w:rsid w:val="001F44C0"/>
    <w:rsid w:val="002152ED"/>
    <w:rsid w:val="00216857"/>
    <w:rsid w:val="00220898"/>
    <w:rsid w:val="00233A7D"/>
    <w:rsid w:val="00247715"/>
    <w:rsid w:val="002649E8"/>
    <w:rsid w:val="00264B1E"/>
    <w:rsid w:val="00283C0D"/>
    <w:rsid w:val="002842A7"/>
    <w:rsid w:val="002970E2"/>
    <w:rsid w:val="002F2D23"/>
    <w:rsid w:val="00321D15"/>
    <w:rsid w:val="00330D81"/>
    <w:rsid w:val="00337D87"/>
    <w:rsid w:val="003B3C37"/>
    <w:rsid w:val="003D15C7"/>
    <w:rsid w:val="003D6811"/>
    <w:rsid w:val="003F54B4"/>
    <w:rsid w:val="003F6F84"/>
    <w:rsid w:val="003F7EF1"/>
    <w:rsid w:val="00405446"/>
    <w:rsid w:val="004344A5"/>
    <w:rsid w:val="00437E99"/>
    <w:rsid w:val="00444519"/>
    <w:rsid w:val="0046071D"/>
    <w:rsid w:val="00480F85"/>
    <w:rsid w:val="00483750"/>
    <w:rsid w:val="004A161E"/>
    <w:rsid w:val="004B7969"/>
    <w:rsid w:val="004E2814"/>
    <w:rsid w:val="004F0206"/>
    <w:rsid w:val="00527EB1"/>
    <w:rsid w:val="0054266E"/>
    <w:rsid w:val="00567E99"/>
    <w:rsid w:val="0059616B"/>
    <w:rsid w:val="00597E4F"/>
    <w:rsid w:val="005A2472"/>
    <w:rsid w:val="005A584A"/>
    <w:rsid w:val="005C4598"/>
    <w:rsid w:val="005C6A0D"/>
    <w:rsid w:val="005F24BE"/>
    <w:rsid w:val="006136CB"/>
    <w:rsid w:val="00624296"/>
    <w:rsid w:val="00632DE7"/>
    <w:rsid w:val="006338DD"/>
    <w:rsid w:val="00645C6F"/>
    <w:rsid w:val="00662EF6"/>
    <w:rsid w:val="006B21EE"/>
    <w:rsid w:val="006B7434"/>
    <w:rsid w:val="00700FED"/>
    <w:rsid w:val="007044E9"/>
    <w:rsid w:val="0071104A"/>
    <w:rsid w:val="00713390"/>
    <w:rsid w:val="00713AE6"/>
    <w:rsid w:val="00721FF0"/>
    <w:rsid w:val="00730AF8"/>
    <w:rsid w:val="00737CF4"/>
    <w:rsid w:val="00746DA5"/>
    <w:rsid w:val="007511CA"/>
    <w:rsid w:val="0075468F"/>
    <w:rsid w:val="00787A53"/>
    <w:rsid w:val="007A244F"/>
    <w:rsid w:val="007A4871"/>
    <w:rsid w:val="007A76C0"/>
    <w:rsid w:val="007C11E6"/>
    <w:rsid w:val="007C331B"/>
    <w:rsid w:val="007D38F2"/>
    <w:rsid w:val="007F0D44"/>
    <w:rsid w:val="007F5687"/>
    <w:rsid w:val="007F70EC"/>
    <w:rsid w:val="00847FC1"/>
    <w:rsid w:val="00850833"/>
    <w:rsid w:val="008557DF"/>
    <w:rsid w:val="00863C92"/>
    <w:rsid w:val="00872474"/>
    <w:rsid w:val="00896672"/>
    <w:rsid w:val="008B18D0"/>
    <w:rsid w:val="008E34C6"/>
    <w:rsid w:val="00917028"/>
    <w:rsid w:val="00923083"/>
    <w:rsid w:val="009339BB"/>
    <w:rsid w:val="0094572A"/>
    <w:rsid w:val="009502E5"/>
    <w:rsid w:val="00955319"/>
    <w:rsid w:val="00956CCB"/>
    <w:rsid w:val="00991B51"/>
    <w:rsid w:val="009B2CD1"/>
    <w:rsid w:val="009C44D6"/>
    <w:rsid w:val="009D2022"/>
    <w:rsid w:val="009D30A1"/>
    <w:rsid w:val="009F3B4A"/>
    <w:rsid w:val="00A40D13"/>
    <w:rsid w:val="00A4447B"/>
    <w:rsid w:val="00A50DAE"/>
    <w:rsid w:val="00A65FA9"/>
    <w:rsid w:val="00A80E1B"/>
    <w:rsid w:val="00A83EC5"/>
    <w:rsid w:val="00AA5AD0"/>
    <w:rsid w:val="00AC0B3B"/>
    <w:rsid w:val="00AC28E7"/>
    <w:rsid w:val="00B17F15"/>
    <w:rsid w:val="00B332F3"/>
    <w:rsid w:val="00B671BB"/>
    <w:rsid w:val="00B856A5"/>
    <w:rsid w:val="00BA0C85"/>
    <w:rsid w:val="00BB7BCA"/>
    <w:rsid w:val="00BE1BC4"/>
    <w:rsid w:val="00C01281"/>
    <w:rsid w:val="00C079A1"/>
    <w:rsid w:val="00C177A3"/>
    <w:rsid w:val="00C34FB4"/>
    <w:rsid w:val="00C7529E"/>
    <w:rsid w:val="00CD1381"/>
    <w:rsid w:val="00CD4843"/>
    <w:rsid w:val="00CE5738"/>
    <w:rsid w:val="00CF682B"/>
    <w:rsid w:val="00CF7E9C"/>
    <w:rsid w:val="00D131EE"/>
    <w:rsid w:val="00D175DE"/>
    <w:rsid w:val="00D227F1"/>
    <w:rsid w:val="00D22B41"/>
    <w:rsid w:val="00D276F0"/>
    <w:rsid w:val="00D43708"/>
    <w:rsid w:val="00D57B49"/>
    <w:rsid w:val="00D74260"/>
    <w:rsid w:val="00DB6EA3"/>
    <w:rsid w:val="00DC4A68"/>
    <w:rsid w:val="00DF308F"/>
    <w:rsid w:val="00DF6E6E"/>
    <w:rsid w:val="00E0576D"/>
    <w:rsid w:val="00E12651"/>
    <w:rsid w:val="00E13A3D"/>
    <w:rsid w:val="00E160F7"/>
    <w:rsid w:val="00E16250"/>
    <w:rsid w:val="00E16626"/>
    <w:rsid w:val="00E1662D"/>
    <w:rsid w:val="00E20816"/>
    <w:rsid w:val="00E26146"/>
    <w:rsid w:val="00E907C6"/>
    <w:rsid w:val="00EB22B6"/>
    <w:rsid w:val="00EB4101"/>
    <w:rsid w:val="00F02BAC"/>
    <w:rsid w:val="00F1121D"/>
    <w:rsid w:val="00F127FD"/>
    <w:rsid w:val="00F36D1E"/>
    <w:rsid w:val="00F47290"/>
    <w:rsid w:val="00F556E5"/>
    <w:rsid w:val="00F62BE6"/>
    <w:rsid w:val="00F979A4"/>
    <w:rsid w:val="00FA5ACA"/>
    <w:rsid w:val="00FB4429"/>
    <w:rsid w:val="00FC3E46"/>
    <w:rsid w:val="00FD403C"/>
    <w:rsid w:val="00FE1EB6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47076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styleId="Hyperlink">
    <w:name w:val="Hyperlink"/>
    <w:basedOn w:val="DefaultParagraphFont"/>
    <w:uiPriority w:val="99"/>
    <w:unhideWhenUsed/>
    <w:rsid w:val="00DF6E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E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9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3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9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9B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3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skgo.org/projekti/detaljno/69/SPaR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3" ma:contentTypeDescription="Create a new document." ma:contentTypeScope="" ma:versionID="92907c876f7c8600879aef4ffa556f92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75313e86fb1afcd828daa0337e81ed7f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6566C8-02D9-4626-827D-51707F9D50E2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E579B0A2-A3DF-4091-8715-FBBC896E7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E8775-2B22-4CF1-94CD-7142F6E813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132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Zeljko Krnetic</cp:lastModifiedBy>
  <cp:revision>91</cp:revision>
  <cp:lastPrinted>2019-08-28T07:25:00Z</cp:lastPrinted>
  <dcterms:created xsi:type="dcterms:W3CDTF">2021-09-21T17:21:00Z</dcterms:created>
  <dcterms:modified xsi:type="dcterms:W3CDTF">2024-10-30T10:37:00Z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</Properties>
</file>