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16CC" w14:textId="0F5958F3" w:rsidR="00720A17" w:rsidRPr="00243ADD" w:rsidRDefault="00135676" w:rsidP="00243AD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На основу тачке 29.</w:t>
      </w:r>
      <w:r w:rsidR="009460DF" w:rsidRPr="002856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14DD4" w:rsidRPr="002856F1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9460DF" w:rsidRPr="002856F1">
        <w:rPr>
          <w:rFonts w:ascii="Times New Roman" w:hAnsi="Times New Roman" w:cs="Times New Roman"/>
          <w:sz w:val="24"/>
          <w:szCs w:val="24"/>
          <w:lang w:val="sr-Latn-RS"/>
        </w:rPr>
        <w:t xml:space="preserve"> 9.</w:t>
      </w:r>
      <w:r w:rsidR="00DE2D15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Уредбе о капиталним пројектима („Службени гласник Републике Србије“, бр. 79/2023), </w:t>
      </w:r>
      <w:r w:rsidR="00A14DD4" w:rsidRPr="002856F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окална комисија за капиталне инвестиције </w:t>
      </w:r>
      <w:r w:rsidRPr="00F17638">
        <w:rPr>
          <w:rFonts w:ascii="Times New Roman" w:hAnsi="Times New Roman" w:cs="Times New Roman"/>
          <w:sz w:val="24"/>
          <w:szCs w:val="24"/>
          <w:lang w:val="sr-Cyrl-RS"/>
        </w:rPr>
        <w:t>општине/града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>___________ , на седници одржаној ___________ 2024.</w:t>
      </w:r>
      <w:r w:rsidR="00A14DD4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>године, донела је</w:t>
      </w:r>
    </w:p>
    <w:p w14:paraId="63B35C53" w14:textId="77777777" w:rsidR="00135676" w:rsidRPr="002856F1" w:rsidRDefault="0013567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5829D6" w14:textId="4BB50284" w:rsidR="00100201" w:rsidRPr="002856F1" w:rsidRDefault="00135676" w:rsidP="0013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П О С Л О В Н И К</w:t>
      </w:r>
      <w:r w:rsidR="00100201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100201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РАДУ</w:t>
      </w:r>
    </w:p>
    <w:p w14:paraId="526ABDA5" w14:textId="77777777" w:rsidR="00100201" w:rsidRPr="004632F8" w:rsidRDefault="00100201" w:rsidP="0013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4A1AE4" w14:textId="451FA05F" w:rsidR="00F074E7" w:rsidRPr="002856F1" w:rsidRDefault="00135676" w:rsidP="00135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00201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ЛОКАЛНЕ КОМИСИЈЕ ЗА КАПИТАЛНЕ ИНВЕСТИЦИЈЕ </w:t>
      </w:r>
    </w:p>
    <w:p w14:paraId="5CDEA970" w14:textId="77777777" w:rsidR="00100201" w:rsidRPr="002856F1" w:rsidRDefault="00100201" w:rsidP="00FD5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3461EA" w14:textId="77777777" w:rsidR="00100201" w:rsidRPr="002856F1" w:rsidRDefault="00100201" w:rsidP="001002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1C92D97" w14:textId="066A61D3" w:rsidR="00100201" w:rsidRPr="002856F1" w:rsidRDefault="00193FA5" w:rsidP="00100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100201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УВОДНЕ ОДРЕДБЕ</w:t>
      </w:r>
    </w:p>
    <w:p w14:paraId="248D506A" w14:textId="77777777" w:rsidR="00100201" w:rsidRPr="002856F1" w:rsidRDefault="00100201" w:rsidP="00100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74741A" w14:textId="3853B415" w:rsidR="006A08F4" w:rsidRPr="00BD1FFA" w:rsidRDefault="00100201" w:rsidP="00BD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Предмет уређивања</w:t>
      </w:r>
    </w:p>
    <w:p w14:paraId="7FDDDBC3" w14:textId="3BF072E4" w:rsidR="00100201" w:rsidRPr="00BD1FFA" w:rsidRDefault="00100201" w:rsidP="00100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1FFA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48484FE2" w14:textId="77777777" w:rsidR="00100201" w:rsidRPr="002856F1" w:rsidRDefault="00100201" w:rsidP="001002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E3E734A" w14:textId="0FE5A921" w:rsidR="00100201" w:rsidRPr="002856F1" w:rsidRDefault="00100201" w:rsidP="0066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Пословником о раду Локалне комисије за капиталне инвестиције </w:t>
      </w:r>
      <w:r w:rsidRPr="00F17638">
        <w:rPr>
          <w:rFonts w:ascii="Times New Roman" w:hAnsi="Times New Roman" w:cs="Times New Roman"/>
          <w:sz w:val="24"/>
          <w:szCs w:val="24"/>
          <w:lang w:val="sr-Cyrl-RS"/>
        </w:rPr>
        <w:t>општине/града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__________ (у даљем тексту: Пословник) </w:t>
      </w:r>
      <w:r w:rsidR="00A14DD4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ближе се 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>уређује начин рада</w:t>
      </w:r>
      <w:r w:rsidR="009A7DB6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одлучивања</w:t>
      </w:r>
      <w:r w:rsidR="00326FDC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комисије за капиталне инвестиције (у даљем тексту: </w:t>
      </w:r>
      <w:r w:rsidR="006251EA" w:rsidRPr="002856F1">
        <w:rPr>
          <w:rFonts w:ascii="Times New Roman" w:hAnsi="Times New Roman" w:cs="Times New Roman"/>
          <w:sz w:val="24"/>
          <w:szCs w:val="24"/>
          <w:lang w:val="sr-Cyrl-RS"/>
        </w:rPr>
        <w:t>Локална к</w:t>
      </w:r>
      <w:r w:rsidR="00326FDC" w:rsidRPr="002856F1">
        <w:rPr>
          <w:rFonts w:ascii="Times New Roman" w:hAnsi="Times New Roman" w:cs="Times New Roman"/>
          <w:sz w:val="24"/>
          <w:szCs w:val="24"/>
          <w:lang w:val="sr-Cyrl-RS"/>
        </w:rPr>
        <w:t>омисија</w:t>
      </w:r>
      <w:r w:rsidR="00972B35" w:rsidRPr="002856F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77F95" w:rsidRPr="002856F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8DA2A7E" w14:textId="77777777" w:rsidR="00666FE4" w:rsidRPr="002856F1" w:rsidRDefault="00666FE4" w:rsidP="0066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783D45" w14:textId="551E4D47" w:rsidR="006A08F4" w:rsidRPr="00BD1FFA" w:rsidRDefault="00666FE4" w:rsidP="00BD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Родна неутралност израза</w:t>
      </w:r>
    </w:p>
    <w:p w14:paraId="5FA00556" w14:textId="1896CE62" w:rsidR="00666FE4" w:rsidRPr="00BD1FFA" w:rsidRDefault="00666FE4" w:rsidP="00666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1FFA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18F98EFC" w14:textId="77777777" w:rsidR="00666FE4" w:rsidRPr="002856F1" w:rsidRDefault="00666FE4" w:rsidP="00666F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8EF0BC0" w14:textId="77777777" w:rsidR="00666FE4" w:rsidRPr="002856F1" w:rsidRDefault="00666FE4" w:rsidP="00666FE4">
      <w:pPr>
        <w:pStyle w:val="BodyText"/>
        <w:spacing w:line="240" w:lineRule="auto"/>
        <w:ind w:firstLine="720"/>
        <w:rPr>
          <w:szCs w:val="24"/>
          <w:lang w:val="sr-Cyrl-RS"/>
        </w:rPr>
      </w:pPr>
      <w:r w:rsidRPr="002856F1">
        <w:rPr>
          <w:szCs w:val="24"/>
          <w:lang w:val="sr-Cyrl-RS"/>
        </w:rPr>
        <w:t>Сви изрази употребљени у овом Пословнику у граматичком мушком роду подразумевају мушки и женски природни род.</w:t>
      </w:r>
    </w:p>
    <w:p w14:paraId="45A2930D" w14:textId="640DC119" w:rsidR="00666FE4" w:rsidRPr="002856F1" w:rsidRDefault="00666FE4" w:rsidP="0066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Именице које означавају службене позиције, положаје и функције у </w:t>
      </w:r>
      <w:r w:rsidRPr="00F17638">
        <w:rPr>
          <w:rFonts w:ascii="Times New Roman" w:hAnsi="Times New Roman" w:cs="Times New Roman"/>
          <w:sz w:val="24"/>
          <w:szCs w:val="24"/>
          <w:lang w:val="sr-Cyrl-RS"/>
        </w:rPr>
        <w:t>општини/граду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_______</w:t>
      </w:r>
      <w:r w:rsidR="00E772B4" w:rsidRPr="002856F1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>, користе се у облику који изражава пол лица које је њихов носилац.</w:t>
      </w:r>
    </w:p>
    <w:p w14:paraId="4808C060" w14:textId="77777777" w:rsidR="00EE69A4" w:rsidRPr="002856F1" w:rsidRDefault="00EE69A4" w:rsidP="0066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AAAFEC" w14:textId="77777777" w:rsidR="00666FE4" w:rsidRPr="002856F1" w:rsidRDefault="00666FE4" w:rsidP="0066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F6C566" w14:textId="36C203C3" w:rsidR="00666FE4" w:rsidRPr="002856F1" w:rsidRDefault="00666FE4" w:rsidP="00C74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 НАДЛЕЖНОСТ И САСТАВ </w:t>
      </w:r>
      <w:r w:rsidR="00307012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ЛОКАЛНЕ </w:t>
      </w: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КОМИСИЈЕ</w:t>
      </w:r>
    </w:p>
    <w:p w14:paraId="1325FFE8" w14:textId="77777777" w:rsidR="00666FE4" w:rsidRPr="002856F1" w:rsidRDefault="00666FE4" w:rsidP="00A44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B2EF10" w14:textId="5E852BAF" w:rsidR="00666FE4" w:rsidRPr="002856F1" w:rsidRDefault="00666FE4" w:rsidP="0066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Надлежност </w:t>
      </w:r>
      <w:r w:rsidR="00307012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Локалне к</w:t>
      </w: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омисије</w:t>
      </w:r>
    </w:p>
    <w:p w14:paraId="7A7D34BC" w14:textId="6A9656DB" w:rsidR="00666FE4" w:rsidRPr="00BD1FFA" w:rsidRDefault="00666FE4" w:rsidP="0066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1F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3. </w:t>
      </w:r>
    </w:p>
    <w:p w14:paraId="1CBEBBA6" w14:textId="77777777" w:rsidR="00666FE4" w:rsidRPr="002856F1" w:rsidRDefault="00666FE4" w:rsidP="00666F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BEF9B4" w14:textId="1C892484" w:rsidR="000B2751" w:rsidRPr="002856F1" w:rsidRDefault="000B2751" w:rsidP="000B27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Локална комисија сагледава локалне капиталне пројекте у контексту њиховог значаја за економски развој</w:t>
      </w:r>
      <w:r w:rsidR="000F472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="000F47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оцењује, рангира и врши селекцију локалних капиталних пројеката,</w:t>
      </w:r>
      <w:r w:rsidR="000F472F" w:rsidRPr="000F472F">
        <w:t xml:space="preserve"> </w:t>
      </w:r>
      <w:r w:rsidR="000F472F" w:rsidRPr="000F47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предлаже њихово укључивање у буџет и обавља друге послове у складу са Уредбом о капиталним пројектима („Службени гласник Републике Србије“, број 79/2023, у даљем тексту: Уредба). </w:t>
      </w:r>
    </w:p>
    <w:p w14:paraId="41C341C5" w14:textId="0C1BEE22" w:rsidR="000B2751" w:rsidRDefault="000B2751" w:rsidP="005941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Надлежност Локалне комисије односи се на</w:t>
      </w:r>
      <w:r w:rsidR="00594197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59419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</w:t>
      </w:r>
      <w:r w:rsidRPr="002856F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окалне капиталне пројекте </w:t>
      </w:r>
      <w:r w:rsidR="000F472F" w:rsidRPr="000F47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дефинисане чланом 4. ставом 4. тачком 3) Уредбе. </w:t>
      </w:r>
      <w:r w:rsidR="006251EA" w:rsidRPr="002856F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46A41897" w14:textId="6C59B3D6" w:rsidR="000F472F" w:rsidRPr="002856F1" w:rsidRDefault="000F472F" w:rsidP="005941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F47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Локални капитални пројекти из става 2.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овог члана</w:t>
      </w:r>
      <w:r w:rsidRPr="000F47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јесу капитални пројекти који се финансирају или </w:t>
      </w:r>
      <w:proofErr w:type="spellStart"/>
      <w:r w:rsidRPr="000F47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суфинансирају</w:t>
      </w:r>
      <w:proofErr w:type="spellEnd"/>
      <w:r w:rsidRPr="000F472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буџета града/општине и чији процењени трошкови износе преко 2.000.000 евра у динарској противвредности (у даљем тексту: локални капитални пројекти).</w:t>
      </w:r>
    </w:p>
    <w:p w14:paraId="2E2DF5DA" w14:textId="77777777" w:rsidR="00FD5970" w:rsidRPr="002856F1" w:rsidRDefault="00FD5970" w:rsidP="006E22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BB7C019" w14:textId="77777777" w:rsidR="000F472F" w:rsidRDefault="000F472F" w:rsidP="006251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7C4CD248" w14:textId="77777777" w:rsidR="000F472F" w:rsidRDefault="000F472F" w:rsidP="006251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7926F2F4" w14:textId="77777777" w:rsidR="000F472F" w:rsidRDefault="000F472F" w:rsidP="006251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75A46C8F" w14:textId="2A2C1B7A" w:rsidR="006251EA" w:rsidRPr="002856F1" w:rsidRDefault="006251EA" w:rsidP="006251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Састав </w:t>
      </w:r>
      <w:r w:rsidR="00307012" w:rsidRPr="002856F1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Локалне к</w:t>
      </w:r>
      <w:r w:rsidRPr="002856F1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омисије</w:t>
      </w:r>
    </w:p>
    <w:p w14:paraId="583A2876" w14:textId="1C650607" w:rsidR="006251EA" w:rsidRPr="00BD1FFA" w:rsidRDefault="006251EA" w:rsidP="006251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D1FF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Члан 4. </w:t>
      </w:r>
    </w:p>
    <w:p w14:paraId="7D2AAEF1" w14:textId="32D9BB06" w:rsidR="00CA47EE" w:rsidRDefault="00CA47EE" w:rsidP="006251E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14:paraId="65E8B17D" w14:textId="4E8321B7" w:rsidR="001B2DFD" w:rsidRDefault="001B2DFD" w:rsidP="001B2DF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чланом 29. Уредбе и Одлуком о образовању и начину рада локалне комисије за капиталне инвестиције</w:t>
      </w:r>
      <w:r w:rsidR="00DA01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Pr="00A30D7A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навести број одлуке којом је локална комисија образована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DA01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Локалну комисију чине председник скупштине општине/председник скуп</w:t>
      </w:r>
      <w:r w:rsidR="001F153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штине града, председник општине/градоначелник и начелник </w:t>
      </w:r>
      <w:r w:rsidR="00581F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општинске</w:t>
      </w:r>
      <w:r w:rsidR="001F153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управе/начелник градске управе.</w:t>
      </w:r>
      <w:r w:rsidR="001F153F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(уколико је општинска или градска управа организована у више управа, у том случају члан локалне комисије је начелник општинске, односно градске управе надлежан за послове финансија)</w:t>
      </w:r>
    </w:p>
    <w:p w14:paraId="5C5F6B96" w14:textId="7E5B1613" w:rsidR="002A75EE" w:rsidRDefault="002A75EE" w:rsidP="001B2DF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Локална комисија из реда својих чланова бира председника Локалне комисије.</w:t>
      </w:r>
    </w:p>
    <w:p w14:paraId="588F66AC" w14:textId="0EC0326C" w:rsidR="002A75EE" w:rsidRPr="002A75EE" w:rsidRDefault="002A75EE" w:rsidP="001B2DF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Чланови локалне комисије</w:t>
      </w:r>
      <w:r w:rsidRPr="002A75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могу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изузетно</w:t>
      </w:r>
      <w:r w:rsidRPr="002A75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у случају спречености или одсутности, овластити друго лице да присуствује и гласа на седници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Локалне комисије</w:t>
      </w:r>
      <w:r w:rsidRPr="002A75E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или свој глас могу доставити писменим или електронским путем.</w:t>
      </w:r>
    </w:p>
    <w:p w14:paraId="7965B911" w14:textId="70AE26E2" w:rsidR="00377F95" w:rsidRPr="00FD5970" w:rsidRDefault="00377F95" w:rsidP="00FD59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419413" w14:textId="4364FEA5" w:rsidR="00B06576" w:rsidRPr="002856F1" w:rsidRDefault="00307012" w:rsidP="00B0657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RS"/>
          <w14:ligatures w14:val="none"/>
        </w:rPr>
      </w:pPr>
      <w:r w:rsidRPr="002856F1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/>
          <w14:ligatures w14:val="none"/>
        </w:rPr>
        <w:t>Секретар</w:t>
      </w:r>
      <w:r w:rsidR="00F62F4E" w:rsidRPr="002856F1">
        <w:rPr>
          <w:rFonts w:ascii="Times New Roman" w:eastAsia="Calibri" w:hAnsi="Times New Roman" w:cs="Times New Roman"/>
          <w:b/>
          <w:kern w:val="0"/>
          <w:sz w:val="24"/>
          <w:szCs w:val="24"/>
          <w:lang w:val="sr-Cyrl-RS"/>
          <w14:ligatures w14:val="none"/>
        </w:rPr>
        <w:t xml:space="preserve"> Локалне комисије</w:t>
      </w:r>
    </w:p>
    <w:p w14:paraId="59A56232" w14:textId="185AAE21" w:rsidR="00377F95" w:rsidRPr="0043050B" w:rsidRDefault="00377F95" w:rsidP="00B0657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305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5</w:t>
      </w:r>
      <w:r w:rsidR="0043050B" w:rsidRPr="004305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AC8006D" w14:textId="77777777" w:rsidR="00F62F4E" w:rsidRPr="002856F1" w:rsidRDefault="00F62F4E" w:rsidP="00F62F4E">
      <w:pPr>
        <w:spacing w:after="0" w:line="240" w:lineRule="auto"/>
        <w:jc w:val="both"/>
        <w:rPr>
          <w:rFonts w:ascii="Times New Roman" w:hAnsi="Times New Roman" w:cs="Times New Roman"/>
          <w:color w:val="E97132" w:themeColor="accent2"/>
          <w:sz w:val="24"/>
          <w:szCs w:val="24"/>
          <w:lang w:val="sr-Cyrl-RS"/>
        </w:rPr>
      </w:pPr>
    </w:p>
    <w:p w14:paraId="2E75E155" w14:textId="6EF8366B" w:rsidR="00F62F4E" w:rsidRPr="002856F1" w:rsidRDefault="00F62F4E" w:rsidP="00F62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Локална комисија именује секретара Локалне комисије (у даљем тексту: секретар). </w:t>
      </w:r>
    </w:p>
    <w:p w14:paraId="0D6738EA" w14:textId="7B52537D" w:rsidR="00F62F4E" w:rsidRPr="002856F1" w:rsidRDefault="00F62F4E" w:rsidP="00F62F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Секретар се стара о обављању стручних и техничких послова у вези са сазивањем и одржавањем седница Локалне комисије, обавезно присуствује седницама Локалне комисије и по потреби даје стручна тумачења у вези примене Пословника и по другим правним питањима.</w:t>
      </w:r>
    </w:p>
    <w:p w14:paraId="0BD97EB2" w14:textId="77777777" w:rsidR="00F869C5" w:rsidRDefault="00F869C5" w:rsidP="00A8062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E97132" w:themeColor="accent2"/>
          <w:sz w:val="24"/>
          <w:szCs w:val="24"/>
          <w:lang w:val="sr-Cyrl-RS"/>
        </w:rPr>
      </w:pPr>
    </w:p>
    <w:p w14:paraId="7035E6A4" w14:textId="77777777" w:rsidR="00FD5970" w:rsidRPr="002856F1" w:rsidRDefault="00FD5970" w:rsidP="00A8062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E97132" w:themeColor="accent2"/>
          <w:sz w:val="24"/>
          <w:szCs w:val="24"/>
          <w:lang w:val="sr-Cyrl-RS"/>
        </w:rPr>
      </w:pPr>
    </w:p>
    <w:p w14:paraId="49098682" w14:textId="071489AF" w:rsidR="009701CA" w:rsidRPr="002856F1" w:rsidRDefault="009701CA" w:rsidP="00F62F4E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I</w:t>
      </w:r>
      <w:r w:rsidR="00193FA5" w:rsidRPr="002856F1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II</w:t>
      </w:r>
      <w:r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0777A0"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ДЕЛОКРУГ ПОСЛОВА, НАЧИН </w:t>
      </w:r>
      <w:r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РАД</w:t>
      </w:r>
      <w:r w:rsidR="000777A0"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А</w:t>
      </w:r>
      <w:r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0777A0"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И ОДЛУЧИВАЊА </w:t>
      </w:r>
      <w:r w:rsidR="00A45C17"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ЛОКАЛНЕ</w:t>
      </w:r>
      <w:r w:rsidR="000777A0"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A45C17"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КОМИСИЈЕ</w:t>
      </w:r>
    </w:p>
    <w:p w14:paraId="0D79F6B5" w14:textId="77777777" w:rsidR="009701CA" w:rsidRPr="002856F1" w:rsidRDefault="009701CA" w:rsidP="009701CA">
      <w:pPr>
        <w:tabs>
          <w:tab w:val="left" w:pos="-15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2ABB0990" w14:textId="12C5A014" w:rsidR="00F11F61" w:rsidRPr="002856F1" w:rsidRDefault="00F11F61" w:rsidP="0097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Послови Локалне комисије</w:t>
      </w:r>
    </w:p>
    <w:p w14:paraId="471825C4" w14:textId="35F5F817" w:rsidR="00F11F61" w:rsidRPr="00C6399C" w:rsidRDefault="00F11F61" w:rsidP="0097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39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856F1" w:rsidRPr="00C6399C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E44C68" w:rsidRPr="00C6399C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956F425" w14:textId="77777777" w:rsidR="00F11F61" w:rsidRPr="002856F1" w:rsidRDefault="00F11F61" w:rsidP="0097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CA3E6B" w14:textId="6481AA59" w:rsidR="00D144A7" w:rsidRPr="002856F1" w:rsidRDefault="00C6399C" w:rsidP="00D144A7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ab/>
      </w:r>
      <w:r w:rsidR="00D144A7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Комисија обавља следеће послове:</w:t>
      </w:r>
    </w:p>
    <w:p w14:paraId="680F6369" w14:textId="121CE2DD" w:rsidR="008533AF" w:rsidRDefault="008533AF" w:rsidP="00B367DF">
      <w:pPr>
        <w:pStyle w:val="pf0"/>
        <w:numPr>
          <w:ilvl w:val="0"/>
          <w:numId w:val="5"/>
        </w:numPr>
        <w:rPr>
          <w:rStyle w:val="cf01"/>
          <w:rFonts w:ascii="Times New Roman" w:hAnsi="Times New Roman" w:cs="Times New Roman"/>
          <w:sz w:val="24"/>
          <w:szCs w:val="24"/>
          <w:lang w:val="sr-Cyrl-RS"/>
        </w:rPr>
      </w:pPr>
      <w:bookmarkStart w:id="0" w:name="_Hlk168670037"/>
      <w:r w:rsidRPr="002856F1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врши потврду усклађености локалног капиталног пројекта са планским документима у смислу закона којим се уређује плански систем;</w:t>
      </w:r>
    </w:p>
    <w:p w14:paraId="7937F8F2" w14:textId="0235F8E2" w:rsidR="00F6394F" w:rsidRPr="002856F1" w:rsidRDefault="00F6394F" w:rsidP="00B367DF">
      <w:pPr>
        <w:pStyle w:val="pf0"/>
        <w:numPr>
          <w:ilvl w:val="0"/>
          <w:numId w:val="5"/>
        </w:numPr>
        <w:rPr>
          <w:lang w:val="sr-Cyrl-RS"/>
        </w:rPr>
      </w:pPr>
      <w:r w:rsidRPr="00F6394F">
        <w:rPr>
          <w:lang w:val="sr-Cyrl-RS"/>
        </w:rPr>
        <w:t>усваја листу пројеката у припреми и листу припремљених пројеката;</w:t>
      </w:r>
    </w:p>
    <w:bookmarkEnd w:id="0"/>
    <w:p w14:paraId="6B5ACE6D" w14:textId="77777777" w:rsidR="00C6399C" w:rsidRDefault="008533AF" w:rsidP="00C6399C">
      <w:pPr>
        <w:pStyle w:val="pf0"/>
        <w:numPr>
          <w:ilvl w:val="0"/>
          <w:numId w:val="5"/>
        </w:numPr>
        <w:spacing w:before="0" w:beforeAutospacing="0" w:after="0" w:afterAutospacing="0"/>
        <w:jc w:val="left"/>
        <w:rPr>
          <w:rStyle w:val="cf01"/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врши рангирање локалних капиталних пројеката на основу:</w:t>
      </w:r>
    </w:p>
    <w:p w14:paraId="17B2E56D" w14:textId="77777777" w:rsidR="00135395" w:rsidRDefault="00377F95" w:rsidP="00B367DF">
      <w:pPr>
        <w:pStyle w:val="pf0"/>
        <w:spacing w:before="0" w:beforeAutospacing="0" w:after="0" w:afterAutospacing="0"/>
        <w:ind w:left="1440"/>
        <w:rPr>
          <w:lang w:val="sr-Cyrl-RS"/>
        </w:rPr>
      </w:pPr>
      <w:r w:rsidRPr="00C6399C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-</w:t>
      </w:r>
      <w:r w:rsidR="008533AF" w:rsidRPr="00C6399C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усклађености капиталног пројекта са планским документима у смислу закона којим се уређује плански систем;</w:t>
      </w:r>
    </w:p>
    <w:p w14:paraId="5B6988A7" w14:textId="1A144BF6" w:rsidR="00462223" w:rsidRPr="002856F1" w:rsidRDefault="00377F95" w:rsidP="007912A7">
      <w:pPr>
        <w:pStyle w:val="pf0"/>
        <w:spacing w:before="0" w:beforeAutospacing="0" w:after="0" w:afterAutospacing="0"/>
        <w:ind w:left="720" w:firstLine="720"/>
        <w:jc w:val="left"/>
        <w:rPr>
          <w:lang w:val="sr-Cyrl-RS"/>
        </w:rPr>
      </w:pPr>
      <w:r w:rsidRPr="002856F1">
        <w:rPr>
          <w:color w:val="000000"/>
          <w:lang w:val="sr-Cyrl-CS" w:eastAsia="en-GB"/>
        </w:rPr>
        <w:t>-</w:t>
      </w:r>
      <w:r w:rsidR="00462223" w:rsidRPr="002856F1">
        <w:rPr>
          <w:color w:val="000000"/>
          <w:lang w:val="sr-Cyrl-CS" w:eastAsia="en-GB"/>
        </w:rPr>
        <w:t>степена припремљености;</w:t>
      </w:r>
    </w:p>
    <w:p w14:paraId="3A004D2B" w14:textId="754E6444" w:rsidR="008533AF" w:rsidRPr="007912A7" w:rsidRDefault="008533AF" w:rsidP="007912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12A7">
        <w:rPr>
          <w:rFonts w:ascii="Times New Roman" w:hAnsi="Times New Roman" w:cs="Times New Roman"/>
          <w:sz w:val="24"/>
          <w:szCs w:val="24"/>
          <w:lang w:val="sr-Cyrl-RS"/>
        </w:rPr>
        <w:t>осигурава усклађеност између различитих извора финансирања у фазама припреме и реализације пројекта;</w:t>
      </w:r>
    </w:p>
    <w:p w14:paraId="389D3ED7" w14:textId="516C0EC3" w:rsidR="008533AF" w:rsidRPr="002856F1" w:rsidRDefault="008533AF" w:rsidP="00B367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доноси закључак о корекцији пројекта на основу измењеног плана реализације, односно доноси закључак о спровођењу рационализације локалног капиталног пројекта</w:t>
      </w:r>
      <w:r w:rsidR="00B367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3809E3E" w14:textId="5E510C7E" w:rsidR="008533AF" w:rsidRPr="002856F1" w:rsidRDefault="008533AF" w:rsidP="007C0C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сагледава завршне извештаје о спроведеним локалним капиталним пројектима</w:t>
      </w:r>
      <w:r w:rsidR="00B367D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84365B8" w14:textId="77777777" w:rsidR="008533AF" w:rsidRPr="002856F1" w:rsidRDefault="008533AF" w:rsidP="007C0C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сачињава записнике о свом раду.</w:t>
      </w:r>
    </w:p>
    <w:p w14:paraId="1017C2E2" w14:textId="77777777" w:rsidR="00AC3B5B" w:rsidRPr="002856F1" w:rsidRDefault="00AC3B5B" w:rsidP="00AC3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92BBBE" w14:textId="4BA99E53" w:rsidR="00CA1D0C" w:rsidRPr="00B367DF" w:rsidRDefault="00CA1D0C" w:rsidP="00B3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67DF">
        <w:rPr>
          <w:rFonts w:ascii="Times New Roman" w:hAnsi="Times New Roman" w:cs="Times New Roman"/>
          <w:b/>
          <w:sz w:val="24"/>
          <w:szCs w:val="24"/>
          <w:lang w:val="sr-Cyrl-RS"/>
        </w:rPr>
        <w:t>Обавеза извештавања Министарства финансија</w:t>
      </w:r>
    </w:p>
    <w:p w14:paraId="3DC6E510" w14:textId="07E43E0E" w:rsidR="00CA1D0C" w:rsidRDefault="00CA1D0C" w:rsidP="00B3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6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856F1" w:rsidRPr="00B367DF">
        <w:rPr>
          <w:rFonts w:ascii="Times New Roman" w:hAnsi="Times New Roman" w:cs="Times New Roman"/>
          <w:b/>
          <w:sz w:val="24"/>
          <w:szCs w:val="24"/>
          <w:lang w:val="sr-Cyrl-RS"/>
        </w:rPr>
        <w:t>7.</w:t>
      </w:r>
    </w:p>
    <w:p w14:paraId="069A26DE" w14:textId="77777777" w:rsidR="00B367DF" w:rsidRPr="00B367DF" w:rsidRDefault="00B367DF" w:rsidP="00B3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309CC7" w14:textId="70E21289" w:rsidR="00CA1D0C" w:rsidRDefault="00584890" w:rsidP="00CA1D0C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ab/>
      </w:r>
      <w:r w:rsidR="00CA1D0C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За локалне капиталне пројекте, Локална комисија је у обавези да на сваких шест месеци достави Министарству финансија извештај о раду који садржи основне податке о капиталним пројектима из њихове надлежности, а нарочито:</w:t>
      </w:r>
    </w:p>
    <w:p w14:paraId="3B425CF8" w14:textId="77777777" w:rsidR="005053AF" w:rsidRDefault="00CA1D0C" w:rsidP="005053AF">
      <w:pPr>
        <w:spacing w:after="0" w:line="240" w:lineRule="auto"/>
        <w:ind w:firstLine="720"/>
        <w:jc w:val="both"/>
        <w:rPr>
          <w:rStyle w:val="cf01"/>
          <w:rFonts w:ascii="Times New Roman" w:hAnsi="Times New Roman" w:cs="Times New Roman"/>
          <w:sz w:val="24"/>
          <w:szCs w:val="24"/>
          <w:lang w:val="sr-Cyrl-RS"/>
        </w:rPr>
      </w:pPr>
      <w:r w:rsidRPr="000F362F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1) усвојену листу пројеката у припреми;</w:t>
      </w:r>
    </w:p>
    <w:p w14:paraId="29B33B29" w14:textId="77777777" w:rsidR="005053AF" w:rsidRDefault="00CA1D0C" w:rsidP="005053AF">
      <w:pPr>
        <w:spacing w:after="0" w:line="240" w:lineRule="auto"/>
        <w:ind w:firstLine="720"/>
        <w:jc w:val="both"/>
        <w:rPr>
          <w:rStyle w:val="cf01"/>
          <w:rFonts w:ascii="Times New Roman" w:hAnsi="Times New Roman" w:cs="Times New Roman"/>
          <w:sz w:val="24"/>
          <w:szCs w:val="24"/>
          <w:lang w:val="sr-Cyrl-RS"/>
        </w:rPr>
      </w:pPr>
      <w:r w:rsidRPr="000F362F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2) усвојену листу припремљених пројеката;</w:t>
      </w:r>
    </w:p>
    <w:p w14:paraId="7834D578" w14:textId="10FBDF53" w:rsidR="00CC006B" w:rsidRPr="005053AF" w:rsidRDefault="00CA1D0C" w:rsidP="003908A5">
      <w:pPr>
        <w:spacing w:after="0" w:line="240" w:lineRule="auto"/>
        <w:ind w:left="720"/>
        <w:jc w:val="both"/>
        <w:rPr>
          <w:rStyle w:val="cf01"/>
          <w:rFonts w:ascii="Times New Roman" w:hAnsi="Times New Roman" w:cs="Times New Roman"/>
          <w:bCs/>
          <w:sz w:val="24"/>
          <w:szCs w:val="24"/>
          <w:lang w:val="sr-Latn-RS"/>
        </w:rPr>
      </w:pPr>
      <w:r w:rsidRPr="000F362F">
        <w:rPr>
          <w:rStyle w:val="cf01"/>
          <w:rFonts w:ascii="Times New Roman" w:hAnsi="Times New Roman" w:cs="Times New Roman"/>
          <w:sz w:val="24"/>
          <w:szCs w:val="24"/>
          <w:lang w:val="sr-Cyrl-RS"/>
        </w:rPr>
        <w:t>3) закључке о корекцији пројеката на основу измењених планова реализације, односно закључке о спровођењу рационализације капиталних пројеката.</w:t>
      </w:r>
    </w:p>
    <w:p w14:paraId="5C123592" w14:textId="77777777" w:rsidR="003908A5" w:rsidRDefault="003908A5" w:rsidP="003908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14:paraId="5BBFBF7E" w14:textId="77777777" w:rsidR="00F72EE5" w:rsidRDefault="00584890" w:rsidP="00F72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Локална </w:t>
      </w:r>
      <w:r w:rsidR="000C2F89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комисија је </w:t>
      </w:r>
      <w:r w:rsidR="000C2F89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 обавези да на сваких шест месеци достави Министарству финансија извештај о раду</w:t>
      </w:r>
      <w:r w:rsidR="007726CB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и уколико у односном периоду у свом делокругу није имала </w:t>
      </w:r>
      <w:r w:rsidR="00B0117C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локалне капиталне пројекте </w:t>
      </w:r>
      <w:r w:rsidR="00174A9C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у смислу става 1. овог члана, тако да се </w:t>
      </w:r>
      <w:r w:rsidR="002C6BE5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 извештајима</w:t>
      </w:r>
      <w:r w:rsidR="004818CF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констатује чињенично стање.</w:t>
      </w:r>
    </w:p>
    <w:p w14:paraId="49EB5171" w14:textId="77777777" w:rsidR="00F72EE5" w:rsidRDefault="00F72EE5" w:rsidP="00F72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556400B5" w14:textId="77777777" w:rsidR="00ED68A5" w:rsidRDefault="00ED68A5" w:rsidP="00F72E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3EAD5EB" w14:textId="27F74D7A" w:rsidR="00B433BD" w:rsidRPr="00F72EE5" w:rsidRDefault="00B433BD" w:rsidP="00F72EE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40023">
        <w:rPr>
          <w:rFonts w:ascii="Times New Roman" w:hAnsi="Times New Roman" w:cs="Times New Roman"/>
          <w:b/>
          <w:sz w:val="24"/>
          <w:szCs w:val="24"/>
          <w:lang w:val="sr-Cyrl-RS"/>
        </w:rPr>
        <w:t>Административни и стручно-технички послови</w:t>
      </w:r>
    </w:p>
    <w:p w14:paraId="03DF2966" w14:textId="1749958C" w:rsidR="00AC3B5B" w:rsidRPr="00C40023" w:rsidRDefault="00AC3B5B" w:rsidP="00C40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00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856F1" w:rsidRPr="00C4002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C4002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343E009" w14:textId="77777777" w:rsidR="00AC3B5B" w:rsidRPr="002856F1" w:rsidRDefault="00AC3B5B" w:rsidP="00AC3B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924DF5" w14:textId="774085B1" w:rsidR="00034991" w:rsidRDefault="00AC3B5B" w:rsidP="0003499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034991">
        <w:rPr>
          <w:rFonts w:ascii="Times New Roman" w:hAnsi="Times New Roman" w:cs="Times New Roman"/>
          <w:sz w:val="24"/>
          <w:szCs w:val="24"/>
          <w:lang w:val="sr-Cyrl-RS"/>
        </w:rPr>
        <w:t xml:space="preserve">Административне и стручно-техничке послове за потребе Локалне комисије обавља </w:t>
      </w:r>
      <w:r w:rsidRPr="00F17638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  <w:r w:rsidRPr="00034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499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</w:t>
      </w:r>
      <w:r w:rsidR="00F62F4E" w:rsidRPr="0003499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 складу са Уредбом </w:t>
      </w:r>
      <w:r w:rsidR="00A97DF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–</w:t>
      </w:r>
      <w:r w:rsidR="00F62F4E" w:rsidRPr="0003499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03499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орган</w:t>
      </w:r>
      <w:r w:rsidR="00A97DF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управе</w:t>
      </w:r>
      <w:r w:rsidRPr="0003499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надлежан за послове финансија</w:t>
      </w:r>
      <w:r w:rsidR="00F62F4E" w:rsidRPr="0003499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; уписати прецизнију одредницу организационе јединице за конкретан град/општину</w:t>
      </w:r>
      <w:r w:rsidRPr="0003499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).</w:t>
      </w:r>
    </w:p>
    <w:p w14:paraId="20FCAC02" w14:textId="77777777" w:rsidR="00F11F61" w:rsidRPr="002856F1" w:rsidRDefault="00F11F61" w:rsidP="0097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12B6B0" w14:textId="4915480A" w:rsidR="00ED68A5" w:rsidRDefault="00ED68A5" w:rsidP="00F17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FA2A30" w14:textId="10D15E13" w:rsidR="009701CA" w:rsidRPr="002856F1" w:rsidRDefault="009701CA" w:rsidP="0097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Начин рада и одлучивања Локалне комисије</w:t>
      </w:r>
    </w:p>
    <w:p w14:paraId="0A314244" w14:textId="406EDFB2" w:rsidR="009701CA" w:rsidRPr="00F72EE5" w:rsidRDefault="009701CA" w:rsidP="00970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E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856F1" w:rsidRPr="00F72EE5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F72EE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A8E1618" w14:textId="77777777" w:rsidR="00A26267" w:rsidRPr="002856F1" w:rsidRDefault="00A26267" w:rsidP="009701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21E23B" w14:textId="77777777" w:rsidR="004D6173" w:rsidRDefault="004D6173" w:rsidP="00BA6E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2F65AC" w14:textId="5511D104" w:rsidR="00BA6E95" w:rsidRDefault="006F19DE" w:rsidP="00BA6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Локална комисија </w:t>
      </w:r>
      <w:r w:rsidR="00A26267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ради и одлучује на седницама</w:t>
      </w:r>
      <w:r w:rsidR="004D61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="00A26267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14:paraId="11530BC3" w14:textId="22E9E3CC" w:rsidR="004D6173" w:rsidRDefault="004D6173" w:rsidP="00BA6E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Седница Локалне комисије може да се одржи када седници присуствују сви чланови Локалне комисије.</w:t>
      </w:r>
    </w:p>
    <w:p w14:paraId="01D4C668" w14:textId="6C676E6E" w:rsidR="004D6173" w:rsidRPr="002856F1" w:rsidRDefault="004D6173" w:rsidP="00BA6E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E97132" w:themeColor="accent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Присутним чланом у смислу става 2. овог члана, сматра се и члан Локалне комисије који је сходно члану 4. став 3. овог пословника, овластио друго лице да присуствује и гласа на седници, као и члан Локалне комисије</w:t>
      </w:r>
      <w:r w:rsidRPr="004D6173">
        <w:t xml:space="preserve"> </w:t>
      </w:r>
      <w:r w:rsidRPr="004D617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који је свој глас о свим тачкама дневног реда упутио писаним или електронским путем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14:paraId="66B9F637" w14:textId="77777777" w:rsidR="00BA6E95" w:rsidRPr="002856F1" w:rsidRDefault="00767227" w:rsidP="00BA6E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E97132" w:themeColor="accent2"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Седнице </w:t>
      </w:r>
      <w:r w:rsidR="00442E3C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Локалне к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омисије су </w:t>
      </w:r>
      <w:r w:rsidR="00B16CA7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редовне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седнице, које се одржавају</w:t>
      </w:r>
      <w:r w:rsidR="00B16CA7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на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шест месеци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и ванредне седнице, које се одржавају по потреби.</w:t>
      </w:r>
    </w:p>
    <w:p w14:paraId="5FEA01C2" w14:textId="1FAD210F" w:rsidR="004B7D7D" w:rsidRPr="002856F1" w:rsidRDefault="004B7D7D" w:rsidP="00BA6E9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E97132" w:themeColor="accent2"/>
          <w:sz w:val="24"/>
          <w:szCs w:val="24"/>
          <w:lang w:val="sr-Cyrl-RS"/>
        </w:rPr>
      </w:pPr>
    </w:p>
    <w:p w14:paraId="5EBE6A60" w14:textId="77777777" w:rsidR="000E0577" w:rsidRPr="00233FD4" w:rsidRDefault="000E0577" w:rsidP="00233F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CA378A" w14:textId="1F8AE83E" w:rsidR="00F22ABB" w:rsidRPr="002856F1" w:rsidRDefault="0027721D" w:rsidP="00F22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Сазивање </w:t>
      </w:r>
      <w:r w:rsidR="00E45EA9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седнице и </w:t>
      </w:r>
      <w:r w:rsidR="00F22ABB"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позив за седницу</w:t>
      </w:r>
    </w:p>
    <w:p w14:paraId="6CC17EB3" w14:textId="33EF3B8F" w:rsidR="00F22ABB" w:rsidRPr="00233FD4" w:rsidRDefault="00F22ABB" w:rsidP="00F22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3F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856F1" w:rsidRPr="00233FD4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233FD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6268380" w14:textId="77777777" w:rsidR="00F22ABB" w:rsidRPr="002856F1" w:rsidRDefault="00F22ABB" w:rsidP="00F22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8FA3B0" w14:textId="22BF5584" w:rsidR="00F22ABB" w:rsidRPr="002856F1" w:rsidRDefault="00E45EA9" w:rsidP="00F22A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22ABB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</w:t>
      </w:r>
      <w:r w:rsidR="008578D8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Локалне комисије редовну седницу сазива </w:t>
      </w:r>
      <w:r w:rsidR="00F22ABB" w:rsidRPr="002856F1">
        <w:rPr>
          <w:rFonts w:ascii="Times New Roman" w:hAnsi="Times New Roman" w:cs="Times New Roman"/>
          <w:sz w:val="24"/>
          <w:szCs w:val="24"/>
          <w:lang w:val="sr-Cyrl-RS"/>
        </w:rPr>
        <w:t>достављањем писаног позива</w:t>
      </w:r>
      <w:r w:rsidR="00346422" w:rsidRPr="002856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46422" w:rsidRPr="002856F1">
        <w:rPr>
          <w:rFonts w:ascii="Times New Roman" w:hAnsi="Times New Roman" w:cs="Times New Roman"/>
          <w:sz w:val="24"/>
          <w:szCs w:val="24"/>
          <w:lang w:val="sr-Cyrl-RS"/>
        </w:rPr>
        <w:t>најкасније</w:t>
      </w:r>
      <w:r w:rsidR="00906281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пет радних дана пре дана одржавања седнице</w:t>
      </w:r>
      <w:r w:rsidR="00F22ABB" w:rsidRPr="002856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8756C8" w14:textId="77777777" w:rsidR="00F22ABB" w:rsidRPr="002856F1" w:rsidRDefault="00F22ABB" w:rsidP="00F22A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Позив за седницу обавезно садржи место и време одржавања седнице.</w:t>
      </w:r>
    </w:p>
    <w:p w14:paraId="6E18E0D7" w14:textId="019A530C" w:rsidR="00F22ABB" w:rsidRPr="002856F1" w:rsidRDefault="00F22ABB" w:rsidP="00F22A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Уз позив доставља се предлог дневног реда, материјали који ће бити разматрани на седници</w:t>
      </w:r>
      <w:r w:rsidR="00BE3209" w:rsidRPr="002856F1">
        <w:rPr>
          <w:rFonts w:ascii="Times New Roman" w:hAnsi="Times New Roman" w:cs="Times New Roman"/>
          <w:sz w:val="24"/>
          <w:szCs w:val="24"/>
          <w:lang w:val="sr-Cyrl-RS"/>
        </w:rPr>
        <w:t>, као и извод из записника са претходне седнице.</w:t>
      </w:r>
    </w:p>
    <w:p w14:paraId="63DEC71B" w14:textId="77777777" w:rsidR="00E671F0" w:rsidRDefault="00F22ABB" w:rsidP="00E671F0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Изузетно, у ситуацијама које оправдавају хитност за сазивање седнице, седница се може сазвати и у краћем року, али не краћем од двадесетчетири часа пре одржавања седнице 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и у том случају материјал за седницу се може доставити и непосредно пред саму седницу </w:t>
      </w:r>
      <w:r w:rsidR="00D72121" w:rsidRPr="002856F1">
        <w:rPr>
          <w:rFonts w:ascii="Times New Roman" w:hAnsi="Times New Roman" w:cs="Times New Roman"/>
          <w:sz w:val="24"/>
          <w:szCs w:val="24"/>
          <w:lang w:val="sr-Cyrl-RS"/>
        </w:rPr>
        <w:t>Локалне комисије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>, а председник је дужан да образложи разлоге за такво поступање.</w:t>
      </w:r>
    </w:p>
    <w:p w14:paraId="2C4B3BCA" w14:textId="6431C1A5" w:rsidR="00233ED8" w:rsidRDefault="00A05BA5" w:rsidP="00E671F0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Позив за седницу лицима која нису чланови </w:t>
      </w:r>
      <w:r w:rsidR="005804AB" w:rsidRPr="002856F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Локалне к</w:t>
      </w: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омисије, упућује се писаним или електронским путем.</w:t>
      </w:r>
    </w:p>
    <w:p w14:paraId="53604552" w14:textId="77777777" w:rsidR="00E671F0" w:rsidRDefault="00E671F0" w:rsidP="00E671F0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FC8F94" w14:textId="013C0548" w:rsidR="00A07EB1" w:rsidRPr="00E671F0" w:rsidRDefault="00A07EB1" w:rsidP="00F17638">
      <w:pPr>
        <w:tabs>
          <w:tab w:val="left" w:pos="3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85218B" w14:textId="77777777" w:rsidR="00206F97" w:rsidRPr="002856F1" w:rsidRDefault="00206F97" w:rsidP="00206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b/>
          <w:sz w:val="24"/>
          <w:szCs w:val="24"/>
          <w:lang w:val="sr-Cyrl-RS"/>
        </w:rPr>
        <w:t>Лица која се позивају на седницу</w:t>
      </w:r>
    </w:p>
    <w:p w14:paraId="47648C04" w14:textId="754B6F0C" w:rsidR="00206F97" w:rsidRPr="00E671F0" w:rsidRDefault="00206F97" w:rsidP="00206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671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E4BBA" w:rsidRPr="00E671F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56F1" w:rsidRPr="00E671F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E671F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21A6A82" w14:textId="77777777" w:rsidR="00233ED8" w:rsidRPr="002856F1" w:rsidRDefault="00233ED8" w:rsidP="00F22ABB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8EDBFE" w14:textId="5570E526" w:rsidR="000E3E21" w:rsidRDefault="008C6C60" w:rsidP="000E3E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sz w:val="24"/>
          <w:szCs w:val="24"/>
          <w:lang w:val="sr-Cyrl-RS"/>
        </w:rPr>
        <w:t>Председник одређује коме се поред чланова и секретара Локалне комисије упућује позив за седницу Локалне комисије.</w:t>
      </w:r>
    </w:p>
    <w:p w14:paraId="1879C026" w14:textId="70A1B5A1" w:rsidR="00AA14FF" w:rsidRDefault="008C6C60" w:rsidP="000E1FC9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седницу се </w:t>
      </w:r>
      <w:r w:rsidR="00A04D2B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могу</w:t>
      </w:r>
      <w:r w:rsidR="00C80AF5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поз</w:t>
      </w:r>
      <w:r w:rsidR="00A04D2B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вати</w:t>
      </w: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</w:t>
      </w:r>
      <w:r w:rsidR="007C227D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друга лица чиј</w:t>
      </w:r>
      <w:r w:rsidR="009765B7" w:rsidRPr="002856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C227D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је присуство услед стручних квалификација или из других разлога потребно.</w:t>
      </w:r>
    </w:p>
    <w:p w14:paraId="2B548576" w14:textId="513A088D" w:rsidR="000E1FC9" w:rsidRDefault="008C6C60" w:rsidP="000E1FC9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 потреби, на седницу могу бити позвани и представници </w:t>
      </w:r>
      <w:r w:rsidR="00A71E35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предлагача капиталних пројеката</w:t>
      </w:r>
      <w:r w:rsidR="00B45D15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јавних предузећ</w:t>
      </w:r>
      <w:r w:rsidR="00014C61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а, установа, органа и организација.</w:t>
      </w:r>
    </w:p>
    <w:p w14:paraId="3A66DE1E" w14:textId="111FB983" w:rsidR="000E3E21" w:rsidRPr="002856F1" w:rsidRDefault="000E3E21" w:rsidP="000E1FC9">
      <w:pPr>
        <w:tabs>
          <w:tab w:val="left" w:pos="3915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E3E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Чланови Локалне комисије могу предложити председнику лица из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ст. 2. и 3.</w:t>
      </w:r>
      <w:r w:rsidRPr="000E3E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овог члана, којима је потребно упутити позив на седницу.</w:t>
      </w:r>
    </w:p>
    <w:p w14:paraId="43F623DA" w14:textId="485794CC" w:rsidR="00F22ABB" w:rsidRPr="002856F1" w:rsidRDefault="000E1FC9" w:rsidP="0060573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>Позвана лица на седници Локалне комисије имају право да расправљају о тачкама дневног реда, износе аргументацију и указују на све значајне околности из области њихове експертизе или надлежности, али нису чланови комисије и немају право одлучивања.</w:t>
      </w:r>
    </w:p>
    <w:p w14:paraId="4C1FB79D" w14:textId="77777777" w:rsidR="000E1FC9" w:rsidRPr="002856F1" w:rsidRDefault="000E1FC9" w:rsidP="0060573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14:paraId="27FA9390" w14:textId="77777777" w:rsidR="000E3E21" w:rsidRDefault="000E3E21" w:rsidP="007F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E96677" w14:textId="091C9130" w:rsidR="00760F7D" w:rsidRPr="007F60F2" w:rsidRDefault="00760F7D" w:rsidP="007F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60F2">
        <w:rPr>
          <w:rFonts w:ascii="Times New Roman" w:hAnsi="Times New Roman" w:cs="Times New Roman"/>
          <w:b/>
          <w:sz w:val="24"/>
          <w:szCs w:val="24"/>
          <w:lang w:val="sr-Cyrl-RS"/>
        </w:rPr>
        <w:t>Председавање седницом и ток седнице</w:t>
      </w:r>
    </w:p>
    <w:p w14:paraId="6FCFDDFB" w14:textId="399084BC" w:rsidR="00BC4CA5" w:rsidRPr="007F60F2" w:rsidRDefault="00760F7D" w:rsidP="007F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F60F2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2856F1" w:rsidRPr="007F60F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0E4BBA" w:rsidRPr="007F60F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84037E1" w14:textId="77777777" w:rsidR="00760F7D" w:rsidRPr="002856F1" w:rsidRDefault="00760F7D" w:rsidP="00760F7D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14:paraId="2096FB92" w14:textId="5D8C1664" w:rsidR="00760F7D" w:rsidRPr="002856F1" w:rsidRDefault="005804AB" w:rsidP="00E35F9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>Седницом Локалне комисије председава председник Локалне комисије.</w:t>
      </w:r>
      <w:r w:rsidR="007F60F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случају његове одсутности или спречености, </w:t>
      </w:r>
      <w:r w:rsidR="004C3E6F"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замењује га </w:t>
      </w:r>
      <w:r w:rsidR="001B4DCC"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заменик </w:t>
      </w:r>
      <w:r w:rsidR="000436E2"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(у складу са </w:t>
      </w:r>
      <w:r w:rsidR="000436E2" w:rsidRPr="00B9566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чланом 4. став </w:t>
      </w:r>
      <w:r w:rsidR="00AC3352">
        <w:rPr>
          <w:rFonts w:ascii="Times New Roman" w:hAnsi="Times New Roman" w:cs="Times New Roman"/>
          <w:iCs/>
          <w:sz w:val="24"/>
          <w:szCs w:val="24"/>
          <w:lang w:val="sr-Cyrl-RS"/>
        </w:rPr>
        <w:t>3</w:t>
      </w:r>
      <w:r w:rsidR="000436E2" w:rsidRPr="00B9566F">
        <w:rPr>
          <w:rFonts w:ascii="Times New Roman" w:hAnsi="Times New Roman" w:cs="Times New Roman"/>
          <w:iCs/>
          <w:sz w:val="24"/>
          <w:szCs w:val="24"/>
          <w:lang w:val="sr-Cyrl-RS"/>
        </w:rPr>
        <w:t>. овог</w:t>
      </w:r>
      <w:r w:rsidR="000436E2"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пословника)</w:t>
      </w:r>
      <w:r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</w:p>
    <w:p w14:paraId="43059342" w14:textId="77777777" w:rsidR="00F83626" w:rsidRDefault="001354BF" w:rsidP="00F836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>Председник отвара</w:t>
      </w:r>
      <w:r w:rsidR="00967DDB" w:rsidRPr="002856F1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967DDB"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>седницу</w:t>
      </w:r>
      <w:r w:rsidR="008C721F"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>, утврђује дневни ред</w:t>
      </w:r>
      <w:r w:rsidR="00FB037C" w:rsidRPr="002856F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C8757E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а затим се приступа разматрању и одлучивању о тачки дневног реда.</w:t>
      </w:r>
    </w:p>
    <w:p w14:paraId="23BA80B7" w14:textId="77777777" w:rsidR="00F83626" w:rsidRDefault="001D30E9" w:rsidP="00F836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О тачки дневног реда отвара се расправа у којој учесници на седници могу да изнесу своје примедбе, предлоге и сугестије или да затраже додатна објашњења.</w:t>
      </w:r>
    </w:p>
    <w:p w14:paraId="2C27C1D9" w14:textId="77777777" w:rsidR="00F83626" w:rsidRPr="002856F1" w:rsidRDefault="00F83626" w:rsidP="00F836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14:paraId="6FCAA884" w14:textId="77777777" w:rsidR="00F17638" w:rsidRDefault="00F17638" w:rsidP="00F8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24E80A" w14:textId="77777777" w:rsidR="00F17638" w:rsidRDefault="00F17638" w:rsidP="00F8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A60AFE9" w14:textId="4CAFCBA9" w:rsidR="00752A81" w:rsidRPr="00F83626" w:rsidRDefault="00752A81" w:rsidP="00F8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362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Начин одлучивања и гласања</w:t>
      </w:r>
    </w:p>
    <w:p w14:paraId="79BDAD6F" w14:textId="042AD5BA" w:rsidR="00752A81" w:rsidRPr="00F83626" w:rsidRDefault="00752A81" w:rsidP="00F8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3626"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 w:rsidR="005E4620" w:rsidRPr="00F836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56F1" w:rsidRPr="00F83626">
        <w:rPr>
          <w:rFonts w:ascii="Times New Roman" w:hAnsi="Times New Roman" w:cs="Times New Roman"/>
          <w:b/>
          <w:sz w:val="24"/>
          <w:szCs w:val="24"/>
          <w:lang w:val="sr-Cyrl-RS"/>
        </w:rPr>
        <w:t>13.</w:t>
      </w:r>
    </w:p>
    <w:p w14:paraId="7A160519" w14:textId="77777777" w:rsidR="00153D5E" w:rsidRDefault="00153D5E" w:rsidP="00153D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14:paraId="46ECAD67" w14:textId="2B63A244" w:rsidR="00153D5E" w:rsidRDefault="005E4620" w:rsidP="00153D5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Тачка дневног реда сматра се усвојеном ако је за њено усвајање гласала већина чланова </w:t>
      </w:r>
      <w:r w:rsidR="00894C4E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Локалне комисије.</w:t>
      </w:r>
    </w:p>
    <w:p w14:paraId="28C627D0" w14:textId="053E6D1D" w:rsidR="00894C4E" w:rsidRPr="00153D5E" w:rsidRDefault="00894C4E" w:rsidP="00153D5E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Гласа се дизањ</w:t>
      </w:r>
      <w:r w:rsidR="007858E3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е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м руке, појединачним изјашњавањем, читањем изјашњења дат</w:t>
      </w:r>
      <w:r w:rsidR="007858E3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о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г писаним или еле</w:t>
      </w:r>
      <w:r w:rsidR="007858E3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ктронским путем или на други технички изводљив начин.</w:t>
      </w:r>
    </w:p>
    <w:p w14:paraId="31A866C3" w14:textId="77777777" w:rsidR="00A76DB9" w:rsidRPr="002856F1" w:rsidRDefault="00A76DB9" w:rsidP="001D30E9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14:paraId="2AB45908" w14:textId="572959DE" w:rsidR="00A76DB9" w:rsidRPr="00153D5E" w:rsidRDefault="00A76DB9" w:rsidP="0015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53D5E">
        <w:rPr>
          <w:rFonts w:ascii="Times New Roman" w:hAnsi="Times New Roman" w:cs="Times New Roman"/>
          <w:b/>
          <w:sz w:val="24"/>
          <w:szCs w:val="24"/>
          <w:lang w:val="sr-Cyrl-RS"/>
        </w:rPr>
        <w:t>Записник са седнице</w:t>
      </w:r>
    </w:p>
    <w:p w14:paraId="63C85C6C" w14:textId="4E43E4BF" w:rsidR="00A76DB9" w:rsidRPr="00153D5E" w:rsidRDefault="00A76DB9" w:rsidP="00153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53D5E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2856F1" w:rsidRPr="00153D5E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53D5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7BFBFB0" w14:textId="77777777" w:rsidR="009E1EB2" w:rsidRDefault="009E1EB2" w:rsidP="009E1E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14:paraId="423D00C5" w14:textId="77777777" w:rsidR="009E1EB2" w:rsidRDefault="00A76DB9" w:rsidP="009E1E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О току седнице Локалне комисије води се записник.</w:t>
      </w:r>
    </w:p>
    <w:p w14:paraId="5004CB6E" w14:textId="77777777" w:rsidR="009E1EB2" w:rsidRDefault="00A76DB9" w:rsidP="009E1EB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 записник се уноси редни број и датум седнице, ко је председавао седници, време кад је седница почела и завршена, попис присутних чланова Локалне комисије, попис осталих лица која су присуствовала седници, и како је одлучено о свакој тачки дневног реда.</w:t>
      </w:r>
    </w:p>
    <w:p w14:paraId="58B2DF8E" w14:textId="73F1728B" w:rsidR="003E12E5" w:rsidRPr="000F362F" w:rsidRDefault="00960668" w:rsidP="009E1EB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 року од пет дана од дана окончања седнице</w:t>
      </w:r>
      <w:r w:rsidRPr="00817AC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,</w:t>
      </w:r>
      <w:r w:rsidRPr="00817A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32F8" w:rsidRPr="00054C6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</w:t>
      </w:r>
      <w:r w:rsidR="004632F8" w:rsidRPr="00054C6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секретар</w:t>
      </w:r>
      <w:r w:rsidRPr="00817AC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сачињени</w:t>
      </w: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нацрт записника упућује председнику и члан</w:t>
      </w: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>o</w:t>
      </w:r>
      <w:proofErr w:type="spellStart"/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вима</w:t>
      </w:r>
      <w:proofErr w:type="spellEnd"/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</w:t>
      </w:r>
      <w:r w:rsidR="00B00529"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Локалне к</w:t>
      </w: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омисије електронским путем на званичн</w:t>
      </w:r>
      <w:r w:rsidR="003558EC"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е</w:t>
      </w: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електронск</w:t>
      </w:r>
      <w:r w:rsidR="003558EC"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е</w:t>
      </w: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адрес</w:t>
      </w:r>
      <w:r w:rsidR="003558EC"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е.</w:t>
      </w:r>
    </w:p>
    <w:p w14:paraId="0B1404B4" w14:textId="49C50C3A" w:rsidR="003E12E5" w:rsidRDefault="00960668" w:rsidP="003E12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Председник и чланови </w:t>
      </w:r>
      <w:r w:rsidR="0028054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Локалне </w:t>
      </w: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комисије имају право да изнесу примедбе и сугестије на нацрт записника, у циљу усаглашавања текста записника, и доставе </w:t>
      </w:r>
      <w:r w:rsidR="0021713B"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</w:t>
      </w:r>
      <w:r w:rsidR="004632F8"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секретару </w:t>
      </w:r>
      <w:r w:rsidRPr="000F362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 року од 10 дана од дана пријема записника, такође електронским путем.</w:t>
      </w:r>
    </w:p>
    <w:p w14:paraId="21E033DC" w14:textId="3D1D2E03" w:rsidR="003E12E5" w:rsidRDefault="00960668" w:rsidP="003E12E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Уколико се члан </w:t>
      </w:r>
      <w:r w:rsidR="002805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Локалне к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омисије, у року из става 4. овог члана, не изјасни на нацрт записника, сматра се да нема примедби.</w:t>
      </w:r>
    </w:p>
    <w:p w14:paraId="1B07799F" w14:textId="662D1E6E" w:rsidR="00960668" w:rsidRPr="003E12E5" w:rsidRDefault="00960668" w:rsidP="003E12E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Након усаглашавања текста записника, односно п</w:t>
      </w:r>
      <w:r w:rsidR="00BB133B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 истеку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наведеног рока, записник ће се сматрати усвојеним. Усвојени записник потписуј</w:t>
      </w:r>
      <w:r w:rsidR="004632F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е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председавајући седницом, након чега се скенирани примерак потписаног записника доставља осталим члановима </w:t>
      </w:r>
      <w:r w:rsidR="00065AE7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Локалне к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омисије на увид.</w:t>
      </w:r>
    </w:p>
    <w:p w14:paraId="078F5CC9" w14:textId="77777777" w:rsidR="008C178C" w:rsidRPr="002856F1" w:rsidRDefault="008C178C" w:rsidP="009606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576E3831" w14:textId="03C74842" w:rsidR="008C178C" w:rsidRPr="002A00D9" w:rsidRDefault="008C178C" w:rsidP="002A0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00D9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Електронска седница</w:t>
      </w:r>
    </w:p>
    <w:p w14:paraId="3A6E8512" w14:textId="5128AB72" w:rsidR="008C178C" w:rsidRPr="002A00D9" w:rsidRDefault="008C178C" w:rsidP="002A0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00D9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2856F1" w:rsidRPr="002A00D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A00D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6E658D2" w14:textId="77777777" w:rsidR="002A00D9" w:rsidRDefault="008C178C" w:rsidP="008C178C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ab/>
      </w:r>
    </w:p>
    <w:p w14:paraId="668EF141" w14:textId="77777777" w:rsidR="002A00D9" w:rsidRDefault="008C178C" w:rsidP="002A00D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 случају нарочито оправданих разлога и потребе хитности, председник Локалне комисије може сазвати електронску седницу Локалне комисије.</w:t>
      </w:r>
    </w:p>
    <w:p w14:paraId="56F2A81A" w14:textId="5E065A7E" w:rsidR="0012769B" w:rsidRDefault="008C178C" w:rsidP="0012769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Позив за електронску седницу обавезно садржи: редни број седнице, предлог дневног реда, као и датум и време одржавања седнице.</w:t>
      </w:r>
    </w:p>
    <w:p w14:paraId="7AA511F7" w14:textId="77777777" w:rsidR="0012769B" w:rsidRDefault="008C178C" w:rsidP="0012769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Уз позив за електронску седницу доставља се и материјал који ће бити разматран на седници.</w:t>
      </w:r>
    </w:p>
    <w:p w14:paraId="218E720A" w14:textId="77777777" w:rsidR="0012769B" w:rsidRDefault="008C178C" w:rsidP="0012769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На електронској седници, о тачки дневног реда и другим питањима гласа се изјашњењем у електронској форми.</w:t>
      </w:r>
    </w:p>
    <w:p w14:paraId="2E7A241C" w14:textId="50608300" w:rsidR="00C16B35" w:rsidRPr="0012769B" w:rsidRDefault="008C178C" w:rsidP="0012769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У погледу услова за одржавање електронске седнице, сазивања, председавања и тока седнице, начина одлучивања и гласања, записника и других околности у погледу електронске седнице, а које нису посебно уређена овим чланом, сходно се примењују одредбе овог пословника које се односе на редовну или ванредну седницу </w:t>
      </w:r>
      <w:r w:rsidR="001E54A3"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Локалне к</w:t>
      </w:r>
      <w:r w:rsidRPr="002856F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омисије.</w:t>
      </w:r>
    </w:p>
    <w:p w14:paraId="1FC97EEF" w14:textId="77777777" w:rsidR="0012769B" w:rsidRDefault="0012769B" w:rsidP="00C16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972A1B" w14:textId="77777777" w:rsidR="00F17638" w:rsidRDefault="00F17638" w:rsidP="00C16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C7AD5F3" w14:textId="15E692B7" w:rsidR="00C16B35" w:rsidRPr="0012769B" w:rsidRDefault="00C16B35" w:rsidP="00C16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69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Печат Локалне комисије</w:t>
      </w:r>
    </w:p>
    <w:p w14:paraId="5F6E8CD7" w14:textId="3D388748" w:rsidR="00C16B35" w:rsidRPr="0012769B" w:rsidRDefault="00C16B35" w:rsidP="00C16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76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B2D5F" w:rsidRPr="0012769B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2856F1" w:rsidRPr="0012769B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12769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F1DEB79" w14:textId="77777777" w:rsidR="00C16B35" w:rsidRPr="002856F1" w:rsidRDefault="00C16B35" w:rsidP="00C16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F52DB" w14:textId="77777777" w:rsidR="00C16B35" w:rsidRPr="008E26E7" w:rsidRDefault="00C16B35" w:rsidP="00C16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26E7">
        <w:rPr>
          <w:rFonts w:ascii="Times New Roman" w:hAnsi="Times New Roman" w:cs="Times New Roman"/>
          <w:sz w:val="24"/>
          <w:szCs w:val="24"/>
          <w:lang w:val="sr-Cyrl-RS"/>
        </w:rPr>
        <w:t>У свом раду, Локална комисија користи печат Скупштине општине, у складу са законом и датим овлашћењима.</w:t>
      </w:r>
    </w:p>
    <w:p w14:paraId="777A637D" w14:textId="77777777" w:rsidR="00C16B35" w:rsidRPr="008E26E7" w:rsidRDefault="00C16B35" w:rsidP="00C16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26E7">
        <w:rPr>
          <w:rFonts w:ascii="Times New Roman" w:hAnsi="Times New Roman" w:cs="Times New Roman"/>
          <w:sz w:val="24"/>
          <w:szCs w:val="24"/>
          <w:lang w:val="sr-Cyrl-RS"/>
        </w:rPr>
        <w:t>За употребу печата одговоран је секретар.</w:t>
      </w:r>
    </w:p>
    <w:p w14:paraId="1AEAF5A3" w14:textId="77777777" w:rsidR="001E54A3" w:rsidRPr="002856F1" w:rsidRDefault="001E54A3" w:rsidP="008C178C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14C2925A" w14:textId="575CA321" w:rsidR="008D3F20" w:rsidRPr="002856F1" w:rsidRDefault="000B2D5F" w:rsidP="008D3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IV</w:t>
      </w:r>
      <w:r w:rsidR="008D3F20"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ИЗМЕНЕ И ДОПУНЕ ПОСЛОВНИКА ЛОКАЛНЕ КОМИСИЈЕ</w:t>
      </w:r>
    </w:p>
    <w:p w14:paraId="07753382" w14:textId="77777777" w:rsidR="008D3F20" w:rsidRPr="002856F1" w:rsidRDefault="008D3F20" w:rsidP="008D3F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14:paraId="3645A72B" w14:textId="77777777" w:rsidR="008D3F20" w:rsidRPr="002856F1" w:rsidRDefault="008D3F20" w:rsidP="008D3F20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Поступак измене и/или допуне Пословника</w:t>
      </w:r>
    </w:p>
    <w:p w14:paraId="292AE527" w14:textId="7B69F9E8" w:rsidR="008D3F20" w:rsidRPr="004F6628" w:rsidRDefault="008D3F20" w:rsidP="008D3F20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4F662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Члан </w:t>
      </w:r>
      <w:r w:rsidR="000B2D5F" w:rsidRPr="004F6628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>1</w:t>
      </w:r>
      <w:r w:rsidR="002856F1" w:rsidRPr="004F662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7</w:t>
      </w:r>
      <w:r w:rsidRPr="004F6628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6DA5DC69" w14:textId="77777777" w:rsidR="008D3F20" w:rsidRPr="002856F1" w:rsidRDefault="008D3F20" w:rsidP="008D3F20">
      <w:pPr>
        <w:tabs>
          <w:tab w:val="left" w:pos="4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 w:eastAsia="ar-SA"/>
        </w:rPr>
      </w:pPr>
    </w:p>
    <w:p w14:paraId="24541368" w14:textId="77777777" w:rsidR="009B07CC" w:rsidRDefault="008D3F20" w:rsidP="009B07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Предлоге за измене и/или допуне Пословника, у писаној форми, могу поднети председник и сваки од чланова Локалне комисије.</w:t>
      </w:r>
    </w:p>
    <w:p w14:paraId="65F5DD37" w14:textId="0D30CDCE" w:rsidR="008D3F20" w:rsidRPr="002856F1" w:rsidRDefault="008D3F20" w:rsidP="009B07C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Предлог обавезно мора да садржи члан Пословника који се мења, односно допуњава, предложени текст измене, односно допуне и мора бити јасно и прецизно формулисан и образложен.</w:t>
      </w:r>
    </w:p>
    <w:p w14:paraId="2434688A" w14:textId="2AB90051" w:rsidR="008D3F20" w:rsidRPr="002856F1" w:rsidRDefault="008D3F20" w:rsidP="008D3F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је дужан да предлог за измене и/или допуне Пословника уврсти у предлог дневног реда прве наредне седнице Локалне комисије.</w:t>
      </w:r>
    </w:p>
    <w:p w14:paraId="099B3CA5" w14:textId="41C8F051" w:rsidR="008D3F20" w:rsidRPr="002856F1" w:rsidRDefault="008D3F20" w:rsidP="008D3F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Већином гласова од укупног броја чланова, Локална комисија доноси, односно врши измене и/или допуне Пословника.</w:t>
      </w:r>
    </w:p>
    <w:p w14:paraId="1FA98760" w14:textId="4B703EB5" w:rsidR="00280543" w:rsidRDefault="00280543" w:rsidP="008C178C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2C22915A" w14:textId="77777777" w:rsidR="00F17638" w:rsidRPr="002856F1" w:rsidRDefault="00F17638" w:rsidP="008C178C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63242CDF" w14:textId="351168BA" w:rsidR="0038387F" w:rsidRPr="002856F1" w:rsidRDefault="0038387F" w:rsidP="000B2D5F">
      <w:pPr>
        <w:rPr>
          <w:rFonts w:ascii="Times New Roman" w:hAnsi="Times New Roman" w:cs="Times New Roman"/>
          <w:b/>
          <w:bCs/>
          <w:sz w:val="24"/>
          <w:szCs w:val="24"/>
          <w:lang w:val="sr-Cyrl-RS" w:eastAsia="en-GB"/>
        </w:rPr>
      </w:pPr>
      <w:r w:rsidRPr="002856F1">
        <w:rPr>
          <w:rFonts w:ascii="Times New Roman" w:hAnsi="Times New Roman" w:cs="Times New Roman"/>
          <w:b/>
          <w:bCs/>
          <w:sz w:val="24"/>
          <w:szCs w:val="24"/>
          <w:lang w:val="sr-Latn-RS" w:eastAsia="en-GB"/>
        </w:rPr>
        <w:t>V</w:t>
      </w:r>
      <w:r w:rsidRPr="002856F1">
        <w:rPr>
          <w:rFonts w:ascii="Times New Roman" w:hAnsi="Times New Roman" w:cs="Times New Roman"/>
          <w:b/>
          <w:bCs/>
          <w:sz w:val="24"/>
          <w:szCs w:val="24"/>
          <w:lang w:val="sr-Cyrl-RS" w:eastAsia="en-GB"/>
        </w:rPr>
        <w:t>.</w:t>
      </w:r>
      <w:r w:rsidRPr="002856F1">
        <w:rPr>
          <w:rFonts w:ascii="Times New Roman" w:hAnsi="Times New Roman" w:cs="Times New Roman"/>
          <w:b/>
          <w:bCs/>
          <w:sz w:val="24"/>
          <w:szCs w:val="24"/>
          <w:lang w:val="sr-Latn-RS" w:eastAsia="en-GB"/>
        </w:rPr>
        <w:t xml:space="preserve"> </w:t>
      </w:r>
      <w:r w:rsidRPr="002856F1">
        <w:rPr>
          <w:rFonts w:ascii="Times New Roman" w:hAnsi="Times New Roman" w:cs="Times New Roman"/>
          <w:b/>
          <w:bCs/>
          <w:sz w:val="24"/>
          <w:szCs w:val="24"/>
          <w:lang w:val="sr-Cyrl-RS" w:eastAsia="en-GB"/>
        </w:rPr>
        <w:t>ЗАВРШНА ОДРЕДБА</w:t>
      </w:r>
    </w:p>
    <w:p w14:paraId="5251476C" w14:textId="0BC021FC" w:rsidR="00ED025E" w:rsidRPr="00D74787" w:rsidRDefault="00072822" w:rsidP="00D74787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D74787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Ступање на снагу пословника </w:t>
      </w:r>
    </w:p>
    <w:p w14:paraId="132DCC36" w14:textId="78727F8A" w:rsidR="00ED025E" w:rsidRPr="00D74787" w:rsidRDefault="00ED025E" w:rsidP="00D74787">
      <w:pPr>
        <w:tabs>
          <w:tab w:val="left" w:pos="40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D74787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Члан 1</w:t>
      </w:r>
      <w:r w:rsidR="002856F1" w:rsidRPr="00D74787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8</w:t>
      </w:r>
      <w:r w:rsidRPr="00D74787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.</w:t>
      </w:r>
    </w:p>
    <w:p w14:paraId="64D4B1D6" w14:textId="77777777" w:rsidR="00D74787" w:rsidRDefault="00ED025E" w:rsidP="00ED025E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2856F1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</w:p>
    <w:p w14:paraId="77751E9C" w14:textId="4EB75308" w:rsidR="0038387F" w:rsidRPr="008E26E7" w:rsidRDefault="00D74787" w:rsidP="00ED025E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ED025E" w:rsidRPr="002856F1">
        <w:rPr>
          <w:rFonts w:ascii="Times New Roman" w:hAnsi="Times New Roman" w:cs="Times New Roman"/>
          <w:sz w:val="24"/>
          <w:szCs w:val="24"/>
          <w:lang w:val="sr-Cyrl-RS" w:eastAsia="en-GB"/>
        </w:rPr>
        <w:t>Овај пословник</w:t>
      </w:r>
      <w:r w:rsidR="00ED025E" w:rsidRPr="00285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822" w:rsidRPr="002856F1">
        <w:rPr>
          <w:rFonts w:ascii="Times New Roman" w:hAnsi="Times New Roman" w:cs="Times New Roman"/>
          <w:sz w:val="24"/>
          <w:szCs w:val="24"/>
          <w:lang w:val="sr-Cyrl-RS" w:eastAsia="en-GB"/>
        </w:rPr>
        <w:t>ступа на снагу осмог дана од дана објављивања у „Службеном листу општине/града</w:t>
      </w:r>
      <w:r w:rsidR="00072822" w:rsidRPr="002856F1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 XXXX</w:t>
      </w:r>
      <w:r w:rsidR="00072822" w:rsidRPr="002856F1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</w:p>
    <w:p w14:paraId="366AF179" w14:textId="77777777" w:rsidR="00094AD7" w:rsidRPr="002856F1" w:rsidRDefault="00094AD7" w:rsidP="00ED025E">
      <w:pPr>
        <w:widowControl w:val="0"/>
        <w:tabs>
          <w:tab w:val="left" w:pos="709"/>
          <w:tab w:val="left" w:pos="1152"/>
        </w:tabs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616FE7CE" w14:textId="607B4A23" w:rsidR="00B941D7" w:rsidRPr="002856F1" w:rsidRDefault="00B941D7" w:rsidP="00B94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Број: _______/202</w:t>
      </w:r>
      <w:r w:rsidR="00DF02A3"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</w:p>
    <w:p w14:paraId="1D1CA21B" w14:textId="74D81454" w:rsidR="00B941D7" w:rsidRPr="002856F1" w:rsidRDefault="00B941D7" w:rsidP="00B941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Датум: 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>_______ 202</w:t>
      </w:r>
      <w:r w:rsidR="00DF02A3" w:rsidRPr="002856F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856F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E83983C" w14:textId="77777777" w:rsidR="00B941D7" w:rsidRPr="002856F1" w:rsidRDefault="00B941D7" w:rsidP="00B941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182762" w14:textId="77777777" w:rsidR="00DE2D15" w:rsidRPr="002856F1" w:rsidRDefault="00DE2D15" w:rsidP="00DE2D15">
      <w:pPr>
        <w:tabs>
          <w:tab w:val="left" w:pos="-342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</w:t>
      </w:r>
    </w:p>
    <w:p w14:paraId="6EAB9F15" w14:textId="1DE08B73" w:rsidR="00DE2D15" w:rsidRPr="002856F1" w:rsidRDefault="00DE2D15" w:rsidP="00DE2D15">
      <w:pPr>
        <w:tabs>
          <w:tab w:val="left" w:pos="-342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ЛОКАЛНЕ КОМИСИЈЕ</w:t>
      </w:r>
    </w:p>
    <w:p w14:paraId="4902E995" w14:textId="77777777" w:rsidR="00DE2D15" w:rsidRPr="002856F1" w:rsidRDefault="00DE2D15" w:rsidP="00DE2D15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0FC7C3D6" w14:textId="77777777" w:rsidR="00DE2D15" w:rsidRPr="002856F1" w:rsidRDefault="00DE2D15" w:rsidP="00DE2D15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14:paraId="7DB09FE3" w14:textId="77777777" w:rsidR="00DE2D15" w:rsidRPr="002856F1" w:rsidRDefault="00DE2D15" w:rsidP="00DE2D15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2856F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______________________</w:t>
      </w:r>
    </w:p>
    <w:p w14:paraId="3D5896B3" w14:textId="77777777" w:rsidR="008C178C" w:rsidRPr="008E26E7" w:rsidRDefault="008C178C" w:rsidP="00960668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8C178C" w:rsidRPr="008E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2757"/>
    <w:multiLevelType w:val="hybridMultilevel"/>
    <w:tmpl w:val="CD3647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366DAD"/>
    <w:multiLevelType w:val="hybridMultilevel"/>
    <w:tmpl w:val="CC7EBD96"/>
    <w:lvl w:ilvl="0" w:tplc="A96E56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6395"/>
    <w:multiLevelType w:val="hybridMultilevel"/>
    <w:tmpl w:val="D354D1EE"/>
    <w:lvl w:ilvl="0" w:tplc="24D083D4">
      <w:start w:val="1"/>
      <w:numFmt w:val="decimal"/>
      <w:lvlText w:val="%1)"/>
      <w:lvlJc w:val="left"/>
      <w:pPr>
        <w:ind w:left="1789" w:hanging="360"/>
      </w:pPr>
      <w:rPr>
        <w:rFonts w:ascii="Segoe UI" w:eastAsia="Times New Roman" w:hAnsi="Segoe UI" w:cs="Segoe UI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FB81036"/>
    <w:multiLevelType w:val="hybridMultilevel"/>
    <w:tmpl w:val="B3AC7176"/>
    <w:lvl w:ilvl="0" w:tplc="AB2C67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82023BC"/>
    <w:multiLevelType w:val="hybridMultilevel"/>
    <w:tmpl w:val="196499EC"/>
    <w:lvl w:ilvl="0" w:tplc="C896AE4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29975">
    <w:abstractNumId w:val="3"/>
  </w:num>
  <w:num w:numId="2" w16cid:durableId="263928094">
    <w:abstractNumId w:val="0"/>
  </w:num>
  <w:num w:numId="3" w16cid:durableId="2007974600">
    <w:abstractNumId w:val="2"/>
  </w:num>
  <w:num w:numId="4" w16cid:durableId="618487092">
    <w:abstractNumId w:val="4"/>
  </w:num>
  <w:num w:numId="5" w16cid:durableId="106826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DF"/>
    <w:rsid w:val="00002D11"/>
    <w:rsid w:val="000047F5"/>
    <w:rsid w:val="000062EF"/>
    <w:rsid w:val="00007B5C"/>
    <w:rsid w:val="00010335"/>
    <w:rsid w:val="00011ABA"/>
    <w:rsid w:val="00011CBA"/>
    <w:rsid w:val="00013A1B"/>
    <w:rsid w:val="00014C61"/>
    <w:rsid w:val="00022108"/>
    <w:rsid w:val="00023D7A"/>
    <w:rsid w:val="00025CFE"/>
    <w:rsid w:val="00034991"/>
    <w:rsid w:val="000366A9"/>
    <w:rsid w:val="00040C1B"/>
    <w:rsid w:val="000436E2"/>
    <w:rsid w:val="000443B0"/>
    <w:rsid w:val="00045EB0"/>
    <w:rsid w:val="0004706C"/>
    <w:rsid w:val="00054C6F"/>
    <w:rsid w:val="00062DDC"/>
    <w:rsid w:val="00065AE7"/>
    <w:rsid w:val="00070164"/>
    <w:rsid w:val="000707DD"/>
    <w:rsid w:val="0007095F"/>
    <w:rsid w:val="00071892"/>
    <w:rsid w:val="000723BB"/>
    <w:rsid w:val="000724E5"/>
    <w:rsid w:val="00072822"/>
    <w:rsid w:val="00077720"/>
    <w:rsid w:val="000777A0"/>
    <w:rsid w:val="000827F4"/>
    <w:rsid w:val="00084B2A"/>
    <w:rsid w:val="000865B9"/>
    <w:rsid w:val="000913C3"/>
    <w:rsid w:val="00094AD7"/>
    <w:rsid w:val="00094E7E"/>
    <w:rsid w:val="000A013C"/>
    <w:rsid w:val="000A3F37"/>
    <w:rsid w:val="000A474A"/>
    <w:rsid w:val="000A4D52"/>
    <w:rsid w:val="000A56B4"/>
    <w:rsid w:val="000B0027"/>
    <w:rsid w:val="000B2751"/>
    <w:rsid w:val="000B2D5F"/>
    <w:rsid w:val="000B31E8"/>
    <w:rsid w:val="000C2F89"/>
    <w:rsid w:val="000C5C42"/>
    <w:rsid w:val="000C73DD"/>
    <w:rsid w:val="000E0577"/>
    <w:rsid w:val="000E1FC9"/>
    <w:rsid w:val="000E3E21"/>
    <w:rsid w:val="000E4BBA"/>
    <w:rsid w:val="000F14EF"/>
    <w:rsid w:val="000F362F"/>
    <w:rsid w:val="000F39BC"/>
    <w:rsid w:val="000F472F"/>
    <w:rsid w:val="000F577D"/>
    <w:rsid w:val="000F724D"/>
    <w:rsid w:val="00100201"/>
    <w:rsid w:val="00103121"/>
    <w:rsid w:val="00103EE1"/>
    <w:rsid w:val="00104E9E"/>
    <w:rsid w:val="00106747"/>
    <w:rsid w:val="001108FA"/>
    <w:rsid w:val="00111F23"/>
    <w:rsid w:val="00113FF4"/>
    <w:rsid w:val="00115192"/>
    <w:rsid w:val="00115908"/>
    <w:rsid w:val="00120619"/>
    <w:rsid w:val="00121FB3"/>
    <w:rsid w:val="001271A5"/>
    <w:rsid w:val="0012769B"/>
    <w:rsid w:val="00135395"/>
    <w:rsid w:val="001354BF"/>
    <w:rsid w:val="00135676"/>
    <w:rsid w:val="0014254B"/>
    <w:rsid w:val="00142CC4"/>
    <w:rsid w:val="0014648E"/>
    <w:rsid w:val="00153D5E"/>
    <w:rsid w:val="00157BB5"/>
    <w:rsid w:val="001661C7"/>
    <w:rsid w:val="00166C37"/>
    <w:rsid w:val="00166E9B"/>
    <w:rsid w:val="001675E6"/>
    <w:rsid w:val="00174A9C"/>
    <w:rsid w:val="00180C62"/>
    <w:rsid w:val="0018281D"/>
    <w:rsid w:val="00184422"/>
    <w:rsid w:val="00185229"/>
    <w:rsid w:val="00186674"/>
    <w:rsid w:val="0019142D"/>
    <w:rsid w:val="00193FA5"/>
    <w:rsid w:val="001960D3"/>
    <w:rsid w:val="001A3E8B"/>
    <w:rsid w:val="001A4369"/>
    <w:rsid w:val="001B2364"/>
    <w:rsid w:val="001B2DFD"/>
    <w:rsid w:val="001B4DCC"/>
    <w:rsid w:val="001B501A"/>
    <w:rsid w:val="001C3F07"/>
    <w:rsid w:val="001C5082"/>
    <w:rsid w:val="001D30E9"/>
    <w:rsid w:val="001D4292"/>
    <w:rsid w:val="001E2240"/>
    <w:rsid w:val="001E36DF"/>
    <w:rsid w:val="001E54A3"/>
    <w:rsid w:val="001F153F"/>
    <w:rsid w:val="001F3172"/>
    <w:rsid w:val="001F7024"/>
    <w:rsid w:val="001F7C0C"/>
    <w:rsid w:val="002012BA"/>
    <w:rsid w:val="00204DB7"/>
    <w:rsid w:val="00205AE5"/>
    <w:rsid w:val="00206F97"/>
    <w:rsid w:val="00215E3C"/>
    <w:rsid w:val="00215FEE"/>
    <w:rsid w:val="00216CAB"/>
    <w:rsid w:val="00216FC4"/>
    <w:rsid w:val="0021701D"/>
    <w:rsid w:val="0021713B"/>
    <w:rsid w:val="00221D9D"/>
    <w:rsid w:val="0022555E"/>
    <w:rsid w:val="00227596"/>
    <w:rsid w:val="002314B8"/>
    <w:rsid w:val="00233144"/>
    <w:rsid w:val="00233D06"/>
    <w:rsid w:val="00233ED8"/>
    <w:rsid w:val="00233FD4"/>
    <w:rsid w:val="00235BEA"/>
    <w:rsid w:val="00243ADD"/>
    <w:rsid w:val="0024797B"/>
    <w:rsid w:val="002505F2"/>
    <w:rsid w:val="00251032"/>
    <w:rsid w:val="00252007"/>
    <w:rsid w:val="002536A7"/>
    <w:rsid w:val="00257AEB"/>
    <w:rsid w:val="0027721D"/>
    <w:rsid w:val="00280543"/>
    <w:rsid w:val="0028058C"/>
    <w:rsid w:val="00280732"/>
    <w:rsid w:val="00281397"/>
    <w:rsid w:val="002840B1"/>
    <w:rsid w:val="002856F1"/>
    <w:rsid w:val="00286143"/>
    <w:rsid w:val="00290060"/>
    <w:rsid w:val="00290F02"/>
    <w:rsid w:val="00295791"/>
    <w:rsid w:val="00295F87"/>
    <w:rsid w:val="00296282"/>
    <w:rsid w:val="00296D0A"/>
    <w:rsid w:val="00297E4A"/>
    <w:rsid w:val="002A00D9"/>
    <w:rsid w:val="002A459B"/>
    <w:rsid w:val="002A4FDB"/>
    <w:rsid w:val="002A75EE"/>
    <w:rsid w:val="002B0BE2"/>
    <w:rsid w:val="002B4A26"/>
    <w:rsid w:val="002B6563"/>
    <w:rsid w:val="002B7602"/>
    <w:rsid w:val="002C078A"/>
    <w:rsid w:val="002C1B49"/>
    <w:rsid w:val="002C234E"/>
    <w:rsid w:val="002C2BA8"/>
    <w:rsid w:val="002C650E"/>
    <w:rsid w:val="002C657F"/>
    <w:rsid w:val="002C6BE5"/>
    <w:rsid w:val="002D0C92"/>
    <w:rsid w:val="002D25B9"/>
    <w:rsid w:val="002D31D8"/>
    <w:rsid w:val="002D36DA"/>
    <w:rsid w:val="002D7357"/>
    <w:rsid w:val="002E0303"/>
    <w:rsid w:val="002E1897"/>
    <w:rsid w:val="002E2B99"/>
    <w:rsid w:val="002E7E2E"/>
    <w:rsid w:val="002F2FBE"/>
    <w:rsid w:val="002F3F94"/>
    <w:rsid w:val="002F6C3F"/>
    <w:rsid w:val="002F75C1"/>
    <w:rsid w:val="002F7DE9"/>
    <w:rsid w:val="00301A94"/>
    <w:rsid w:val="00307012"/>
    <w:rsid w:val="003169BB"/>
    <w:rsid w:val="00325FD7"/>
    <w:rsid w:val="00326F89"/>
    <w:rsid w:val="00326FDC"/>
    <w:rsid w:val="00330C96"/>
    <w:rsid w:val="003318CF"/>
    <w:rsid w:val="00335C52"/>
    <w:rsid w:val="00341C5A"/>
    <w:rsid w:val="003453B4"/>
    <w:rsid w:val="00346422"/>
    <w:rsid w:val="00350377"/>
    <w:rsid w:val="003558EC"/>
    <w:rsid w:val="00356ABB"/>
    <w:rsid w:val="003571AC"/>
    <w:rsid w:val="00361D2E"/>
    <w:rsid w:val="003629E5"/>
    <w:rsid w:val="00364742"/>
    <w:rsid w:val="003650AA"/>
    <w:rsid w:val="00371B7E"/>
    <w:rsid w:val="00372A02"/>
    <w:rsid w:val="00377F95"/>
    <w:rsid w:val="003817DA"/>
    <w:rsid w:val="0038387F"/>
    <w:rsid w:val="003908A5"/>
    <w:rsid w:val="00391269"/>
    <w:rsid w:val="003958D0"/>
    <w:rsid w:val="0039689C"/>
    <w:rsid w:val="003A6C47"/>
    <w:rsid w:val="003B0D29"/>
    <w:rsid w:val="003B3CDB"/>
    <w:rsid w:val="003C10EB"/>
    <w:rsid w:val="003C3BE6"/>
    <w:rsid w:val="003C3C0D"/>
    <w:rsid w:val="003C6903"/>
    <w:rsid w:val="003C6FAB"/>
    <w:rsid w:val="003C7E29"/>
    <w:rsid w:val="003D3AB8"/>
    <w:rsid w:val="003D41D1"/>
    <w:rsid w:val="003E12E5"/>
    <w:rsid w:val="003E1E7E"/>
    <w:rsid w:val="003E2900"/>
    <w:rsid w:val="003E7E7E"/>
    <w:rsid w:val="003F11C7"/>
    <w:rsid w:val="003F1B57"/>
    <w:rsid w:val="003F3B2D"/>
    <w:rsid w:val="003F6FA1"/>
    <w:rsid w:val="003F713E"/>
    <w:rsid w:val="0040034C"/>
    <w:rsid w:val="004006BA"/>
    <w:rsid w:val="00400B2E"/>
    <w:rsid w:val="004046FD"/>
    <w:rsid w:val="00407680"/>
    <w:rsid w:val="004107DC"/>
    <w:rsid w:val="00414D81"/>
    <w:rsid w:val="00416C49"/>
    <w:rsid w:val="00417241"/>
    <w:rsid w:val="0041737B"/>
    <w:rsid w:val="00417DE6"/>
    <w:rsid w:val="00421062"/>
    <w:rsid w:val="0043049E"/>
    <w:rsid w:val="0043050B"/>
    <w:rsid w:val="00432343"/>
    <w:rsid w:val="0043480C"/>
    <w:rsid w:val="00435C12"/>
    <w:rsid w:val="00442E3C"/>
    <w:rsid w:val="00443D8F"/>
    <w:rsid w:val="004446CB"/>
    <w:rsid w:val="00444F6F"/>
    <w:rsid w:val="004514A0"/>
    <w:rsid w:val="00456992"/>
    <w:rsid w:val="00457028"/>
    <w:rsid w:val="00461276"/>
    <w:rsid w:val="00461658"/>
    <w:rsid w:val="00462223"/>
    <w:rsid w:val="004628BA"/>
    <w:rsid w:val="004632F8"/>
    <w:rsid w:val="0046591A"/>
    <w:rsid w:val="00465975"/>
    <w:rsid w:val="00472373"/>
    <w:rsid w:val="004726A1"/>
    <w:rsid w:val="00473D52"/>
    <w:rsid w:val="00474F06"/>
    <w:rsid w:val="004818CF"/>
    <w:rsid w:val="00485E40"/>
    <w:rsid w:val="00491D2B"/>
    <w:rsid w:val="00493E13"/>
    <w:rsid w:val="0049439B"/>
    <w:rsid w:val="004A12A0"/>
    <w:rsid w:val="004A1763"/>
    <w:rsid w:val="004A39EB"/>
    <w:rsid w:val="004A465E"/>
    <w:rsid w:val="004A6081"/>
    <w:rsid w:val="004B04F2"/>
    <w:rsid w:val="004B1CF6"/>
    <w:rsid w:val="004B3E16"/>
    <w:rsid w:val="004B4315"/>
    <w:rsid w:val="004B4CE8"/>
    <w:rsid w:val="004B6DC5"/>
    <w:rsid w:val="004B7D7D"/>
    <w:rsid w:val="004C1350"/>
    <w:rsid w:val="004C1BDF"/>
    <w:rsid w:val="004C1CEC"/>
    <w:rsid w:val="004C3E6F"/>
    <w:rsid w:val="004C6C50"/>
    <w:rsid w:val="004C7553"/>
    <w:rsid w:val="004D6173"/>
    <w:rsid w:val="004D7BDA"/>
    <w:rsid w:val="004E0AD5"/>
    <w:rsid w:val="004E39F7"/>
    <w:rsid w:val="004E415E"/>
    <w:rsid w:val="004E609C"/>
    <w:rsid w:val="004F1ED6"/>
    <w:rsid w:val="004F21E1"/>
    <w:rsid w:val="004F2E25"/>
    <w:rsid w:val="004F401A"/>
    <w:rsid w:val="004F4E48"/>
    <w:rsid w:val="004F53CE"/>
    <w:rsid w:val="004F6628"/>
    <w:rsid w:val="004F6ED3"/>
    <w:rsid w:val="004F7B75"/>
    <w:rsid w:val="0050097E"/>
    <w:rsid w:val="00501417"/>
    <w:rsid w:val="005016FA"/>
    <w:rsid w:val="00503852"/>
    <w:rsid w:val="005053AF"/>
    <w:rsid w:val="00507032"/>
    <w:rsid w:val="00507A14"/>
    <w:rsid w:val="00507B09"/>
    <w:rsid w:val="0051342E"/>
    <w:rsid w:val="00516143"/>
    <w:rsid w:val="005202DA"/>
    <w:rsid w:val="005206F6"/>
    <w:rsid w:val="0052182F"/>
    <w:rsid w:val="00524036"/>
    <w:rsid w:val="00533440"/>
    <w:rsid w:val="005335A3"/>
    <w:rsid w:val="00541077"/>
    <w:rsid w:val="00552399"/>
    <w:rsid w:val="00552C96"/>
    <w:rsid w:val="00553A96"/>
    <w:rsid w:val="00553D47"/>
    <w:rsid w:val="0056239A"/>
    <w:rsid w:val="00562FBA"/>
    <w:rsid w:val="00573636"/>
    <w:rsid w:val="00576CB4"/>
    <w:rsid w:val="005804AB"/>
    <w:rsid w:val="0058194E"/>
    <w:rsid w:val="00581FBA"/>
    <w:rsid w:val="0058413D"/>
    <w:rsid w:val="00584890"/>
    <w:rsid w:val="0058771C"/>
    <w:rsid w:val="00587DFB"/>
    <w:rsid w:val="005937C3"/>
    <w:rsid w:val="00594197"/>
    <w:rsid w:val="0059482F"/>
    <w:rsid w:val="00595369"/>
    <w:rsid w:val="005957CE"/>
    <w:rsid w:val="00596C8F"/>
    <w:rsid w:val="005A2F54"/>
    <w:rsid w:val="005A7212"/>
    <w:rsid w:val="005A7DA0"/>
    <w:rsid w:val="005B0C42"/>
    <w:rsid w:val="005B13B1"/>
    <w:rsid w:val="005B2BC7"/>
    <w:rsid w:val="005B44DD"/>
    <w:rsid w:val="005B4BB9"/>
    <w:rsid w:val="005C0079"/>
    <w:rsid w:val="005C1FC6"/>
    <w:rsid w:val="005C230D"/>
    <w:rsid w:val="005C52DF"/>
    <w:rsid w:val="005C7464"/>
    <w:rsid w:val="005D01F8"/>
    <w:rsid w:val="005D47C4"/>
    <w:rsid w:val="005D4927"/>
    <w:rsid w:val="005D5B8B"/>
    <w:rsid w:val="005D61B1"/>
    <w:rsid w:val="005E0BDC"/>
    <w:rsid w:val="005E4620"/>
    <w:rsid w:val="005E4ECF"/>
    <w:rsid w:val="005E7E0F"/>
    <w:rsid w:val="005F0BA4"/>
    <w:rsid w:val="005F6A7F"/>
    <w:rsid w:val="00605046"/>
    <w:rsid w:val="00605738"/>
    <w:rsid w:val="00607487"/>
    <w:rsid w:val="00610167"/>
    <w:rsid w:val="00612188"/>
    <w:rsid w:val="00616A7B"/>
    <w:rsid w:val="00617D27"/>
    <w:rsid w:val="00621873"/>
    <w:rsid w:val="00622BF8"/>
    <w:rsid w:val="006251EA"/>
    <w:rsid w:val="00625AA0"/>
    <w:rsid w:val="00625B25"/>
    <w:rsid w:val="00631CA2"/>
    <w:rsid w:val="00632E39"/>
    <w:rsid w:val="00633AA1"/>
    <w:rsid w:val="006340C4"/>
    <w:rsid w:val="00635D1B"/>
    <w:rsid w:val="006363F5"/>
    <w:rsid w:val="00636E0B"/>
    <w:rsid w:val="00645052"/>
    <w:rsid w:val="00650098"/>
    <w:rsid w:val="006501B9"/>
    <w:rsid w:val="00650B5E"/>
    <w:rsid w:val="00650CBC"/>
    <w:rsid w:val="00651297"/>
    <w:rsid w:val="00652022"/>
    <w:rsid w:val="00653F01"/>
    <w:rsid w:val="0065716A"/>
    <w:rsid w:val="006605FC"/>
    <w:rsid w:val="00666831"/>
    <w:rsid w:val="00666FE4"/>
    <w:rsid w:val="00674D0D"/>
    <w:rsid w:val="0067639B"/>
    <w:rsid w:val="006776D4"/>
    <w:rsid w:val="00680B28"/>
    <w:rsid w:val="00686451"/>
    <w:rsid w:val="006948FF"/>
    <w:rsid w:val="00696707"/>
    <w:rsid w:val="006968FA"/>
    <w:rsid w:val="006A08F4"/>
    <w:rsid w:val="006A5228"/>
    <w:rsid w:val="006A5DB0"/>
    <w:rsid w:val="006B4B1B"/>
    <w:rsid w:val="006B504A"/>
    <w:rsid w:val="006B5771"/>
    <w:rsid w:val="006C59C9"/>
    <w:rsid w:val="006C6587"/>
    <w:rsid w:val="006C75ED"/>
    <w:rsid w:val="006D0E9B"/>
    <w:rsid w:val="006D1129"/>
    <w:rsid w:val="006D2A64"/>
    <w:rsid w:val="006D5538"/>
    <w:rsid w:val="006E0FBC"/>
    <w:rsid w:val="006E2239"/>
    <w:rsid w:val="006E7B35"/>
    <w:rsid w:val="006F19DE"/>
    <w:rsid w:val="00701364"/>
    <w:rsid w:val="007026A9"/>
    <w:rsid w:val="00706CF4"/>
    <w:rsid w:val="00710CFA"/>
    <w:rsid w:val="00713D7A"/>
    <w:rsid w:val="00715EA0"/>
    <w:rsid w:val="00720A17"/>
    <w:rsid w:val="00722B1A"/>
    <w:rsid w:val="00723F32"/>
    <w:rsid w:val="007322F4"/>
    <w:rsid w:val="00736E1E"/>
    <w:rsid w:val="00736E50"/>
    <w:rsid w:val="00744A9B"/>
    <w:rsid w:val="0075216F"/>
    <w:rsid w:val="00752A81"/>
    <w:rsid w:val="00754AE6"/>
    <w:rsid w:val="007570DC"/>
    <w:rsid w:val="00760F7D"/>
    <w:rsid w:val="007650FF"/>
    <w:rsid w:val="00767227"/>
    <w:rsid w:val="007726A5"/>
    <w:rsid w:val="007726CB"/>
    <w:rsid w:val="007775E3"/>
    <w:rsid w:val="00780F30"/>
    <w:rsid w:val="00780F38"/>
    <w:rsid w:val="00781A82"/>
    <w:rsid w:val="0078479A"/>
    <w:rsid w:val="007858E3"/>
    <w:rsid w:val="00791186"/>
    <w:rsid w:val="007912A7"/>
    <w:rsid w:val="007920EB"/>
    <w:rsid w:val="00792344"/>
    <w:rsid w:val="0079242A"/>
    <w:rsid w:val="00794C91"/>
    <w:rsid w:val="00797AEB"/>
    <w:rsid w:val="00797DA3"/>
    <w:rsid w:val="007A1EEF"/>
    <w:rsid w:val="007A4C97"/>
    <w:rsid w:val="007A72AD"/>
    <w:rsid w:val="007A7678"/>
    <w:rsid w:val="007B1554"/>
    <w:rsid w:val="007B5E6C"/>
    <w:rsid w:val="007B7E48"/>
    <w:rsid w:val="007C07FD"/>
    <w:rsid w:val="007C0C5D"/>
    <w:rsid w:val="007C227D"/>
    <w:rsid w:val="007C2BC0"/>
    <w:rsid w:val="007C32AC"/>
    <w:rsid w:val="007C613E"/>
    <w:rsid w:val="007C66B1"/>
    <w:rsid w:val="007D0273"/>
    <w:rsid w:val="007D301F"/>
    <w:rsid w:val="007D77A1"/>
    <w:rsid w:val="007E2EC6"/>
    <w:rsid w:val="007E3DBB"/>
    <w:rsid w:val="007E5BF2"/>
    <w:rsid w:val="007E6D7D"/>
    <w:rsid w:val="007F24E8"/>
    <w:rsid w:val="007F291D"/>
    <w:rsid w:val="007F37D3"/>
    <w:rsid w:val="007F60F2"/>
    <w:rsid w:val="007F77E7"/>
    <w:rsid w:val="008014AD"/>
    <w:rsid w:val="00803D5D"/>
    <w:rsid w:val="00806589"/>
    <w:rsid w:val="008068C8"/>
    <w:rsid w:val="00806EEC"/>
    <w:rsid w:val="00810384"/>
    <w:rsid w:val="00817ACC"/>
    <w:rsid w:val="008203CA"/>
    <w:rsid w:val="00820470"/>
    <w:rsid w:val="00820AF3"/>
    <w:rsid w:val="00822270"/>
    <w:rsid w:val="00822B77"/>
    <w:rsid w:val="008258D5"/>
    <w:rsid w:val="008339ED"/>
    <w:rsid w:val="008348D4"/>
    <w:rsid w:val="0084424A"/>
    <w:rsid w:val="00847D6B"/>
    <w:rsid w:val="0085030E"/>
    <w:rsid w:val="0085312D"/>
    <w:rsid w:val="008533AF"/>
    <w:rsid w:val="008533FE"/>
    <w:rsid w:val="008578D8"/>
    <w:rsid w:val="00863F11"/>
    <w:rsid w:val="00864182"/>
    <w:rsid w:val="0087638C"/>
    <w:rsid w:val="008871E8"/>
    <w:rsid w:val="00887ABA"/>
    <w:rsid w:val="00894C4E"/>
    <w:rsid w:val="008954CF"/>
    <w:rsid w:val="008A1254"/>
    <w:rsid w:val="008A44AA"/>
    <w:rsid w:val="008A6483"/>
    <w:rsid w:val="008A6BB2"/>
    <w:rsid w:val="008B0FBD"/>
    <w:rsid w:val="008B21BF"/>
    <w:rsid w:val="008B71D8"/>
    <w:rsid w:val="008B7954"/>
    <w:rsid w:val="008C178C"/>
    <w:rsid w:val="008C6C60"/>
    <w:rsid w:val="008C6EF3"/>
    <w:rsid w:val="008C721F"/>
    <w:rsid w:val="008C7A3E"/>
    <w:rsid w:val="008D0D54"/>
    <w:rsid w:val="008D3F20"/>
    <w:rsid w:val="008D69C5"/>
    <w:rsid w:val="008D6D29"/>
    <w:rsid w:val="008E260C"/>
    <w:rsid w:val="008E26E7"/>
    <w:rsid w:val="008E46C4"/>
    <w:rsid w:val="008E79D0"/>
    <w:rsid w:val="008F1CB6"/>
    <w:rsid w:val="008F2A78"/>
    <w:rsid w:val="008F2B80"/>
    <w:rsid w:val="008F7B1B"/>
    <w:rsid w:val="00900F1D"/>
    <w:rsid w:val="0090392F"/>
    <w:rsid w:val="00906281"/>
    <w:rsid w:val="00906398"/>
    <w:rsid w:val="00907A31"/>
    <w:rsid w:val="0091069D"/>
    <w:rsid w:val="00911914"/>
    <w:rsid w:val="0091302D"/>
    <w:rsid w:val="009160A6"/>
    <w:rsid w:val="0092149D"/>
    <w:rsid w:val="009224CE"/>
    <w:rsid w:val="009300D3"/>
    <w:rsid w:val="00932FB5"/>
    <w:rsid w:val="0093601A"/>
    <w:rsid w:val="00936C0D"/>
    <w:rsid w:val="00943D97"/>
    <w:rsid w:val="009446E2"/>
    <w:rsid w:val="00945D9F"/>
    <w:rsid w:val="009460DF"/>
    <w:rsid w:val="00947937"/>
    <w:rsid w:val="00947A16"/>
    <w:rsid w:val="00947EAF"/>
    <w:rsid w:val="00950087"/>
    <w:rsid w:val="00955BFC"/>
    <w:rsid w:val="0096052C"/>
    <w:rsid w:val="0096062D"/>
    <w:rsid w:val="00960668"/>
    <w:rsid w:val="009624CF"/>
    <w:rsid w:val="00965820"/>
    <w:rsid w:val="00967DDB"/>
    <w:rsid w:val="009701CA"/>
    <w:rsid w:val="00972B35"/>
    <w:rsid w:val="009765B7"/>
    <w:rsid w:val="0097725E"/>
    <w:rsid w:val="00977BB4"/>
    <w:rsid w:val="00980146"/>
    <w:rsid w:val="00980BC3"/>
    <w:rsid w:val="0098310B"/>
    <w:rsid w:val="0098361F"/>
    <w:rsid w:val="009921A6"/>
    <w:rsid w:val="00996F38"/>
    <w:rsid w:val="0099750D"/>
    <w:rsid w:val="009A1369"/>
    <w:rsid w:val="009A37E8"/>
    <w:rsid w:val="009A5C8C"/>
    <w:rsid w:val="009A7DB6"/>
    <w:rsid w:val="009B07CC"/>
    <w:rsid w:val="009B5D01"/>
    <w:rsid w:val="009C4AB2"/>
    <w:rsid w:val="009D1771"/>
    <w:rsid w:val="009D1A9D"/>
    <w:rsid w:val="009D2701"/>
    <w:rsid w:val="009E1EB2"/>
    <w:rsid w:val="009F6F84"/>
    <w:rsid w:val="00A000D5"/>
    <w:rsid w:val="00A04CEE"/>
    <w:rsid w:val="00A04D2B"/>
    <w:rsid w:val="00A05BA5"/>
    <w:rsid w:val="00A07EB1"/>
    <w:rsid w:val="00A13D1B"/>
    <w:rsid w:val="00A14197"/>
    <w:rsid w:val="00A14DD4"/>
    <w:rsid w:val="00A167F5"/>
    <w:rsid w:val="00A20799"/>
    <w:rsid w:val="00A208C6"/>
    <w:rsid w:val="00A24823"/>
    <w:rsid w:val="00A25A5D"/>
    <w:rsid w:val="00A26267"/>
    <w:rsid w:val="00A30D7A"/>
    <w:rsid w:val="00A328FD"/>
    <w:rsid w:val="00A343D2"/>
    <w:rsid w:val="00A351A9"/>
    <w:rsid w:val="00A35DC4"/>
    <w:rsid w:val="00A44BC7"/>
    <w:rsid w:val="00A45C17"/>
    <w:rsid w:val="00A50BDE"/>
    <w:rsid w:val="00A54389"/>
    <w:rsid w:val="00A569FD"/>
    <w:rsid w:val="00A56EF9"/>
    <w:rsid w:val="00A573D2"/>
    <w:rsid w:val="00A57B7D"/>
    <w:rsid w:val="00A6098B"/>
    <w:rsid w:val="00A61EAF"/>
    <w:rsid w:val="00A66401"/>
    <w:rsid w:val="00A71E35"/>
    <w:rsid w:val="00A73BE9"/>
    <w:rsid w:val="00A768F0"/>
    <w:rsid w:val="00A76DB9"/>
    <w:rsid w:val="00A80628"/>
    <w:rsid w:val="00A81A96"/>
    <w:rsid w:val="00A833AF"/>
    <w:rsid w:val="00A85036"/>
    <w:rsid w:val="00A851D7"/>
    <w:rsid w:val="00A859A7"/>
    <w:rsid w:val="00A90690"/>
    <w:rsid w:val="00A97DFB"/>
    <w:rsid w:val="00AA14FF"/>
    <w:rsid w:val="00AA229E"/>
    <w:rsid w:val="00AA59C2"/>
    <w:rsid w:val="00AB73C5"/>
    <w:rsid w:val="00AB77C7"/>
    <w:rsid w:val="00AB7BC2"/>
    <w:rsid w:val="00AC2950"/>
    <w:rsid w:val="00AC3352"/>
    <w:rsid w:val="00AC3B5B"/>
    <w:rsid w:val="00AD4BED"/>
    <w:rsid w:val="00AD669E"/>
    <w:rsid w:val="00AD68EE"/>
    <w:rsid w:val="00AD6903"/>
    <w:rsid w:val="00AD7BD2"/>
    <w:rsid w:val="00AE1368"/>
    <w:rsid w:val="00AE2012"/>
    <w:rsid w:val="00AE5567"/>
    <w:rsid w:val="00AE66CA"/>
    <w:rsid w:val="00AF50AB"/>
    <w:rsid w:val="00AF5F74"/>
    <w:rsid w:val="00B00529"/>
    <w:rsid w:val="00B0117C"/>
    <w:rsid w:val="00B031F3"/>
    <w:rsid w:val="00B057C3"/>
    <w:rsid w:val="00B06576"/>
    <w:rsid w:val="00B1071D"/>
    <w:rsid w:val="00B121EF"/>
    <w:rsid w:val="00B13FA7"/>
    <w:rsid w:val="00B16632"/>
    <w:rsid w:val="00B16CA7"/>
    <w:rsid w:val="00B17CCA"/>
    <w:rsid w:val="00B2077A"/>
    <w:rsid w:val="00B20F4C"/>
    <w:rsid w:val="00B21C45"/>
    <w:rsid w:val="00B22907"/>
    <w:rsid w:val="00B24403"/>
    <w:rsid w:val="00B2497B"/>
    <w:rsid w:val="00B311FA"/>
    <w:rsid w:val="00B32E59"/>
    <w:rsid w:val="00B35B75"/>
    <w:rsid w:val="00B367DF"/>
    <w:rsid w:val="00B433BD"/>
    <w:rsid w:val="00B4378E"/>
    <w:rsid w:val="00B43B52"/>
    <w:rsid w:val="00B45D15"/>
    <w:rsid w:val="00B506AE"/>
    <w:rsid w:val="00B50A7F"/>
    <w:rsid w:val="00B522F7"/>
    <w:rsid w:val="00B52702"/>
    <w:rsid w:val="00B52E4C"/>
    <w:rsid w:val="00B53004"/>
    <w:rsid w:val="00B530E2"/>
    <w:rsid w:val="00B569DB"/>
    <w:rsid w:val="00B632FF"/>
    <w:rsid w:val="00B6384F"/>
    <w:rsid w:val="00B67337"/>
    <w:rsid w:val="00B6741A"/>
    <w:rsid w:val="00B6780A"/>
    <w:rsid w:val="00B71E10"/>
    <w:rsid w:val="00B73258"/>
    <w:rsid w:val="00B73C35"/>
    <w:rsid w:val="00B7500F"/>
    <w:rsid w:val="00B754AF"/>
    <w:rsid w:val="00B761B1"/>
    <w:rsid w:val="00B810D7"/>
    <w:rsid w:val="00B85F3A"/>
    <w:rsid w:val="00B87132"/>
    <w:rsid w:val="00B87CA3"/>
    <w:rsid w:val="00B941D7"/>
    <w:rsid w:val="00B9566F"/>
    <w:rsid w:val="00B962B8"/>
    <w:rsid w:val="00BA051D"/>
    <w:rsid w:val="00BA076A"/>
    <w:rsid w:val="00BA47F3"/>
    <w:rsid w:val="00BA6E95"/>
    <w:rsid w:val="00BB0513"/>
    <w:rsid w:val="00BB0BE3"/>
    <w:rsid w:val="00BB133B"/>
    <w:rsid w:val="00BB3B31"/>
    <w:rsid w:val="00BB6976"/>
    <w:rsid w:val="00BB7164"/>
    <w:rsid w:val="00BC100F"/>
    <w:rsid w:val="00BC4CA5"/>
    <w:rsid w:val="00BC6E8F"/>
    <w:rsid w:val="00BC756C"/>
    <w:rsid w:val="00BD1FFA"/>
    <w:rsid w:val="00BD32C1"/>
    <w:rsid w:val="00BE1659"/>
    <w:rsid w:val="00BE174B"/>
    <w:rsid w:val="00BE3209"/>
    <w:rsid w:val="00BE512C"/>
    <w:rsid w:val="00BE51B7"/>
    <w:rsid w:val="00BE5C57"/>
    <w:rsid w:val="00BF1253"/>
    <w:rsid w:val="00BF6957"/>
    <w:rsid w:val="00BF7B81"/>
    <w:rsid w:val="00C00B74"/>
    <w:rsid w:val="00C0187E"/>
    <w:rsid w:val="00C02687"/>
    <w:rsid w:val="00C04712"/>
    <w:rsid w:val="00C048EC"/>
    <w:rsid w:val="00C0789F"/>
    <w:rsid w:val="00C13DF0"/>
    <w:rsid w:val="00C15B25"/>
    <w:rsid w:val="00C16B35"/>
    <w:rsid w:val="00C22BBB"/>
    <w:rsid w:val="00C25FDB"/>
    <w:rsid w:val="00C2615B"/>
    <w:rsid w:val="00C27333"/>
    <w:rsid w:val="00C2767F"/>
    <w:rsid w:val="00C35C56"/>
    <w:rsid w:val="00C40023"/>
    <w:rsid w:val="00C465B0"/>
    <w:rsid w:val="00C46D0F"/>
    <w:rsid w:val="00C5011E"/>
    <w:rsid w:val="00C55833"/>
    <w:rsid w:val="00C56499"/>
    <w:rsid w:val="00C57C7B"/>
    <w:rsid w:val="00C607D5"/>
    <w:rsid w:val="00C613F0"/>
    <w:rsid w:val="00C6399C"/>
    <w:rsid w:val="00C74A42"/>
    <w:rsid w:val="00C76EFE"/>
    <w:rsid w:val="00C77C7E"/>
    <w:rsid w:val="00C77F6F"/>
    <w:rsid w:val="00C80AF5"/>
    <w:rsid w:val="00C847BD"/>
    <w:rsid w:val="00C86606"/>
    <w:rsid w:val="00C8757E"/>
    <w:rsid w:val="00C876B9"/>
    <w:rsid w:val="00C90EE0"/>
    <w:rsid w:val="00C96E70"/>
    <w:rsid w:val="00C97972"/>
    <w:rsid w:val="00CA0B95"/>
    <w:rsid w:val="00CA1D0C"/>
    <w:rsid w:val="00CA47EE"/>
    <w:rsid w:val="00CA7789"/>
    <w:rsid w:val="00CB6A1D"/>
    <w:rsid w:val="00CB7B66"/>
    <w:rsid w:val="00CB7D64"/>
    <w:rsid w:val="00CC006B"/>
    <w:rsid w:val="00CC0174"/>
    <w:rsid w:val="00CC20F2"/>
    <w:rsid w:val="00CC66B8"/>
    <w:rsid w:val="00CD0FB6"/>
    <w:rsid w:val="00CD51D2"/>
    <w:rsid w:val="00CE2ADD"/>
    <w:rsid w:val="00CE5AA8"/>
    <w:rsid w:val="00CE605C"/>
    <w:rsid w:val="00CF0BDC"/>
    <w:rsid w:val="00CF240D"/>
    <w:rsid w:val="00CF2727"/>
    <w:rsid w:val="00CF7CB0"/>
    <w:rsid w:val="00CF7EBC"/>
    <w:rsid w:val="00D0743D"/>
    <w:rsid w:val="00D11873"/>
    <w:rsid w:val="00D142ED"/>
    <w:rsid w:val="00D144A7"/>
    <w:rsid w:val="00D14BB2"/>
    <w:rsid w:val="00D14D28"/>
    <w:rsid w:val="00D15040"/>
    <w:rsid w:val="00D21B57"/>
    <w:rsid w:val="00D24F09"/>
    <w:rsid w:val="00D26087"/>
    <w:rsid w:val="00D269F2"/>
    <w:rsid w:val="00D26FFB"/>
    <w:rsid w:val="00D27C9C"/>
    <w:rsid w:val="00D334DF"/>
    <w:rsid w:val="00D4111D"/>
    <w:rsid w:val="00D41385"/>
    <w:rsid w:val="00D41EB5"/>
    <w:rsid w:val="00D43B4D"/>
    <w:rsid w:val="00D45126"/>
    <w:rsid w:val="00D45193"/>
    <w:rsid w:val="00D50D2A"/>
    <w:rsid w:val="00D51BB7"/>
    <w:rsid w:val="00D605FB"/>
    <w:rsid w:val="00D61B40"/>
    <w:rsid w:val="00D64256"/>
    <w:rsid w:val="00D659BB"/>
    <w:rsid w:val="00D6695F"/>
    <w:rsid w:val="00D703C7"/>
    <w:rsid w:val="00D70AA8"/>
    <w:rsid w:val="00D72121"/>
    <w:rsid w:val="00D73BDD"/>
    <w:rsid w:val="00D74787"/>
    <w:rsid w:val="00D755E0"/>
    <w:rsid w:val="00D75A47"/>
    <w:rsid w:val="00D773AC"/>
    <w:rsid w:val="00D77CF7"/>
    <w:rsid w:val="00D833D9"/>
    <w:rsid w:val="00D8410E"/>
    <w:rsid w:val="00D87E94"/>
    <w:rsid w:val="00D95BF5"/>
    <w:rsid w:val="00D966C0"/>
    <w:rsid w:val="00DA0129"/>
    <w:rsid w:val="00DA20A2"/>
    <w:rsid w:val="00DA4BB7"/>
    <w:rsid w:val="00DA522A"/>
    <w:rsid w:val="00DA7F92"/>
    <w:rsid w:val="00DB059B"/>
    <w:rsid w:val="00DB377E"/>
    <w:rsid w:val="00DB65D1"/>
    <w:rsid w:val="00DB759F"/>
    <w:rsid w:val="00DB7928"/>
    <w:rsid w:val="00DC0543"/>
    <w:rsid w:val="00DC5579"/>
    <w:rsid w:val="00DC6D72"/>
    <w:rsid w:val="00DC7D93"/>
    <w:rsid w:val="00DD0854"/>
    <w:rsid w:val="00DD1BD6"/>
    <w:rsid w:val="00DD340B"/>
    <w:rsid w:val="00DD7647"/>
    <w:rsid w:val="00DE13DC"/>
    <w:rsid w:val="00DE2D15"/>
    <w:rsid w:val="00DE41C6"/>
    <w:rsid w:val="00DF02A3"/>
    <w:rsid w:val="00DF142C"/>
    <w:rsid w:val="00DF5F25"/>
    <w:rsid w:val="00DF6F8A"/>
    <w:rsid w:val="00E00E0B"/>
    <w:rsid w:val="00E03191"/>
    <w:rsid w:val="00E04349"/>
    <w:rsid w:val="00E04FF4"/>
    <w:rsid w:val="00E16254"/>
    <w:rsid w:val="00E25F1F"/>
    <w:rsid w:val="00E26F62"/>
    <w:rsid w:val="00E34A13"/>
    <w:rsid w:val="00E35F91"/>
    <w:rsid w:val="00E43F6A"/>
    <w:rsid w:val="00E443D9"/>
    <w:rsid w:val="00E44B14"/>
    <w:rsid w:val="00E44C68"/>
    <w:rsid w:val="00E45EA9"/>
    <w:rsid w:val="00E47E59"/>
    <w:rsid w:val="00E50C5E"/>
    <w:rsid w:val="00E62AD7"/>
    <w:rsid w:val="00E64A95"/>
    <w:rsid w:val="00E65FF7"/>
    <w:rsid w:val="00E671F0"/>
    <w:rsid w:val="00E70C31"/>
    <w:rsid w:val="00E772B4"/>
    <w:rsid w:val="00E81179"/>
    <w:rsid w:val="00E844BA"/>
    <w:rsid w:val="00E84B3D"/>
    <w:rsid w:val="00E8575F"/>
    <w:rsid w:val="00E915CC"/>
    <w:rsid w:val="00E91D92"/>
    <w:rsid w:val="00E92ADA"/>
    <w:rsid w:val="00EA41EB"/>
    <w:rsid w:val="00EA778C"/>
    <w:rsid w:val="00EB05B8"/>
    <w:rsid w:val="00EB2910"/>
    <w:rsid w:val="00EB3421"/>
    <w:rsid w:val="00EB3D47"/>
    <w:rsid w:val="00EB3F69"/>
    <w:rsid w:val="00EB7E90"/>
    <w:rsid w:val="00EC145A"/>
    <w:rsid w:val="00EC311E"/>
    <w:rsid w:val="00EC4A01"/>
    <w:rsid w:val="00EC4A69"/>
    <w:rsid w:val="00ED025E"/>
    <w:rsid w:val="00ED338C"/>
    <w:rsid w:val="00ED68A5"/>
    <w:rsid w:val="00ED7894"/>
    <w:rsid w:val="00ED7AC6"/>
    <w:rsid w:val="00ED7ACD"/>
    <w:rsid w:val="00EE03E7"/>
    <w:rsid w:val="00EE36A3"/>
    <w:rsid w:val="00EE5087"/>
    <w:rsid w:val="00EE69A4"/>
    <w:rsid w:val="00EF0C33"/>
    <w:rsid w:val="00EF5B8E"/>
    <w:rsid w:val="00F0363F"/>
    <w:rsid w:val="00F05DFA"/>
    <w:rsid w:val="00F06718"/>
    <w:rsid w:val="00F074E7"/>
    <w:rsid w:val="00F10796"/>
    <w:rsid w:val="00F11F61"/>
    <w:rsid w:val="00F17638"/>
    <w:rsid w:val="00F22ABB"/>
    <w:rsid w:val="00F32944"/>
    <w:rsid w:val="00F35881"/>
    <w:rsid w:val="00F377CF"/>
    <w:rsid w:val="00F40AAE"/>
    <w:rsid w:val="00F417D7"/>
    <w:rsid w:val="00F41885"/>
    <w:rsid w:val="00F41C7D"/>
    <w:rsid w:val="00F46716"/>
    <w:rsid w:val="00F47E46"/>
    <w:rsid w:val="00F50ACE"/>
    <w:rsid w:val="00F51533"/>
    <w:rsid w:val="00F51901"/>
    <w:rsid w:val="00F521DF"/>
    <w:rsid w:val="00F55267"/>
    <w:rsid w:val="00F56756"/>
    <w:rsid w:val="00F569D5"/>
    <w:rsid w:val="00F60103"/>
    <w:rsid w:val="00F6087A"/>
    <w:rsid w:val="00F61AF4"/>
    <w:rsid w:val="00F62F4E"/>
    <w:rsid w:val="00F6394F"/>
    <w:rsid w:val="00F66472"/>
    <w:rsid w:val="00F71229"/>
    <w:rsid w:val="00F72EE5"/>
    <w:rsid w:val="00F7407C"/>
    <w:rsid w:val="00F74AEE"/>
    <w:rsid w:val="00F83626"/>
    <w:rsid w:val="00F83B63"/>
    <w:rsid w:val="00F8429D"/>
    <w:rsid w:val="00F86047"/>
    <w:rsid w:val="00F869C5"/>
    <w:rsid w:val="00F86C1B"/>
    <w:rsid w:val="00F9035C"/>
    <w:rsid w:val="00F90587"/>
    <w:rsid w:val="00F92976"/>
    <w:rsid w:val="00F929B1"/>
    <w:rsid w:val="00F947C6"/>
    <w:rsid w:val="00F97D88"/>
    <w:rsid w:val="00FA1B96"/>
    <w:rsid w:val="00FA1C55"/>
    <w:rsid w:val="00FA2129"/>
    <w:rsid w:val="00FA704B"/>
    <w:rsid w:val="00FB037C"/>
    <w:rsid w:val="00FB0929"/>
    <w:rsid w:val="00FB68D1"/>
    <w:rsid w:val="00FB7EE8"/>
    <w:rsid w:val="00FC29A3"/>
    <w:rsid w:val="00FC3033"/>
    <w:rsid w:val="00FC66B5"/>
    <w:rsid w:val="00FD2F34"/>
    <w:rsid w:val="00FD5970"/>
    <w:rsid w:val="00FD7554"/>
    <w:rsid w:val="00FE001D"/>
    <w:rsid w:val="00FE124B"/>
    <w:rsid w:val="00FE201C"/>
    <w:rsid w:val="00FE7D9B"/>
    <w:rsid w:val="00FF12B0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6D87"/>
  <w15:chartTrackingRefBased/>
  <w15:docId w15:val="{0D3B15AD-DE81-4A29-A3B4-109903A7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1D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666FE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666FE4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B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751"/>
    <w:rPr>
      <w:b/>
      <w:bCs/>
      <w:sz w:val="20"/>
      <w:szCs w:val="20"/>
    </w:rPr>
  </w:style>
  <w:style w:type="paragraph" w:customStyle="1" w:styleId="pf0">
    <w:name w:val="pf0"/>
    <w:basedOn w:val="Normal"/>
    <w:rsid w:val="008A44A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8A44A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A44AA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8A44A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8A44AA"/>
    <w:rPr>
      <w:rFonts w:ascii="Segoe UI" w:hAnsi="Segoe UI" w:cs="Segoe UI" w:hint="default"/>
      <w:sz w:val="18"/>
      <w:szCs w:val="18"/>
    </w:rPr>
  </w:style>
  <w:style w:type="paragraph" w:customStyle="1" w:styleId="Normal1">
    <w:name w:val="Normal1"/>
    <w:basedOn w:val="Normal"/>
    <w:rsid w:val="0057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10">
    <w:name w:val="Normal1"/>
    <w:basedOn w:val="Normal"/>
    <w:rsid w:val="0057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A14D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20" ma:contentTypeDescription="Create a new document." ma:contentTypeScope="" ma:versionID="87d0ff5464b0489f27863e32c70fb69d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7b6df9a3e5c6e33b5f51bde72bc4f01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76ee32-0d6c-4c12-baae-0c22192ba994">
      <UserInfo>
        <DisplayName>Anida Mujovic</DisplayName>
        <AccountId>11</AccountId>
        <AccountType/>
      </UserInfo>
      <UserInfo>
        <DisplayName>Mirjana Knezevic</DisplayName>
        <AccountId>12</AccountId>
        <AccountType/>
      </UserInfo>
      <UserInfo>
        <DisplayName>Milena Radomirovic</DisplayName>
        <AccountId>31</AccountId>
        <AccountType/>
      </UserInfo>
    </SharedWithUsers>
    <lcf76f155ced4ddcb4097134ff3c332f xmlns="934e4f6f-c740-4e49-838d-10594e3f873c">
      <Terms xmlns="http://schemas.microsoft.com/office/infopath/2007/PartnerControls"/>
    </lcf76f155ced4ddcb4097134ff3c332f>
    <Comment xmlns="934e4f6f-c740-4e49-838d-10594e3f873c" xsi:nil="true"/>
    <TaxCatchAll xmlns="3c76ee32-0d6c-4c12-baae-0c22192ba9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2BCB-3358-496D-9FAB-8F047979E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98FCE-239B-400D-87C2-D3BDAFC9D026}"/>
</file>

<file path=customXml/itemProps3.xml><?xml version="1.0" encoding="utf-8"?>
<ds:datastoreItem xmlns:ds="http://schemas.openxmlformats.org/officeDocument/2006/customXml" ds:itemID="{07B5F79D-793E-472F-A81A-71AAF55E6ADE}">
  <ds:schemaRefs>
    <ds:schemaRef ds:uri="http://schemas.microsoft.com/office/2006/metadata/properties"/>
    <ds:schemaRef ds:uri="http://schemas.microsoft.com/office/infopath/2007/PartnerControls"/>
    <ds:schemaRef ds:uri="2f4cd492-d1d6-4fa9-a283-7df29c42022f"/>
    <ds:schemaRef ds:uri="218b92f6-f027-41e0-9515-de25606d95f6"/>
  </ds:schemaRefs>
</ds:datastoreItem>
</file>

<file path=customXml/itemProps4.xml><?xml version="1.0" encoding="utf-8"?>
<ds:datastoreItem xmlns:ds="http://schemas.openxmlformats.org/officeDocument/2006/customXml" ds:itemID="{F68B0098-F352-40BC-B5E3-10A70B2F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Anida Mujovic</dc:creator>
  <cp:keywords/>
  <dc:description/>
  <cp:lastModifiedBy>Milena Radomirovic</cp:lastModifiedBy>
  <cp:revision>22</cp:revision>
  <cp:lastPrinted>2024-06-10T07:45:00Z</cp:lastPrinted>
  <dcterms:created xsi:type="dcterms:W3CDTF">2024-06-10T14:40:00Z</dcterms:created>
  <dcterms:modified xsi:type="dcterms:W3CDTF">2024-06-14T09:23:00Z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0x010100C8DD6E354DEF0C44A70A8EC24D797185</vt:lpwstr>
  </property>
  <property fmtid="{D5CDD505-2E9C-101B-9397-08002B2CF9AE}" pid="3" name="MediaServiceImageTags">
    <vt:lpwstr/>
  </property>
</Properties>
</file>