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D0EC4" w14:textId="3C7EAECF" w:rsidR="00E37094" w:rsidRPr="00A86781" w:rsidRDefault="00675953" w:rsidP="00E37094">
      <w:pPr>
        <w:spacing w:after="0"/>
        <w:jc w:val="both"/>
        <w:rPr>
          <w:lang w:val="sr-Cyrl-RS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 wp14:anchorId="5F6480C4" wp14:editId="56B13F09">
            <wp:simplePos x="0" y="0"/>
            <wp:positionH relativeFrom="column">
              <wp:posOffset>2834005</wp:posOffset>
            </wp:positionH>
            <wp:positionV relativeFrom="paragraph">
              <wp:posOffset>-294640</wp:posOffset>
            </wp:positionV>
            <wp:extent cx="1494155" cy="1541780"/>
            <wp:effectExtent l="0" t="0" r="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C381D" w14:textId="6EDD9E09" w:rsidR="00E37094" w:rsidRPr="00A86781" w:rsidRDefault="00BF3EF0" w:rsidP="00E37094">
      <w:pPr>
        <w:spacing w:after="0"/>
        <w:jc w:val="both"/>
        <w:rPr>
          <w:lang w:val="sr-Cyrl-RS"/>
        </w:rPr>
      </w:pPr>
      <w:r w:rsidRPr="004604F1">
        <w:rPr>
          <w:noProof/>
        </w:rPr>
        <w:drawing>
          <wp:anchor distT="0" distB="0" distL="114300" distR="114300" simplePos="0" relativeHeight="251663872" behindDoc="0" locked="0" layoutInCell="1" allowOverlap="1" wp14:anchorId="20F25180" wp14:editId="15488942">
            <wp:simplePos x="0" y="0"/>
            <wp:positionH relativeFrom="column">
              <wp:posOffset>4972050</wp:posOffset>
            </wp:positionH>
            <wp:positionV relativeFrom="paragraph">
              <wp:posOffset>41910</wp:posOffset>
            </wp:positionV>
            <wp:extent cx="1543050" cy="714375"/>
            <wp:effectExtent l="0" t="0" r="0" b="9525"/>
            <wp:wrapNone/>
            <wp:docPr id="6" name="Picture 2" descr="Image result for s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d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5A70FC8F" wp14:editId="51417BD3">
            <wp:simplePos x="0" y="0"/>
            <wp:positionH relativeFrom="column">
              <wp:posOffset>309880</wp:posOffset>
            </wp:positionH>
            <wp:positionV relativeFrom="paragraph">
              <wp:posOffset>90170</wp:posOffset>
            </wp:positionV>
            <wp:extent cx="1697355" cy="6642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31923E" w14:textId="46B80577" w:rsidR="00E37094" w:rsidRPr="00A86781" w:rsidRDefault="00E37094" w:rsidP="00E37094">
      <w:pPr>
        <w:spacing w:after="0"/>
        <w:jc w:val="both"/>
        <w:rPr>
          <w:lang w:val="sr-Cyrl-RS"/>
        </w:rPr>
      </w:pPr>
    </w:p>
    <w:p w14:paraId="6BC428F7" w14:textId="413A2657" w:rsidR="00E37094" w:rsidRPr="00A86781" w:rsidRDefault="00BF3EF0" w:rsidP="00BF3EF0">
      <w:pPr>
        <w:tabs>
          <w:tab w:val="left" w:pos="8745"/>
        </w:tabs>
        <w:spacing w:after="0"/>
        <w:jc w:val="both"/>
        <w:rPr>
          <w:lang w:val="sr-Cyrl-RS"/>
        </w:rPr>
      </w:pPr>
      <w:r>
        <w:rPr>
          <w:lang w:val="sr-Cyrl-RS"/>
        </w:rPr>
        <w:tab/>
      </w:r>
    </w:p>
    <w:p w14:paraId="7AC375CC" w14:textId="15CF809C" w:rsidR="006B04A5" w:rsidRDefault="006B04A5"/>
    <w:p w14:paraId="72B9E5A3" w14:textId="77777777" w:rsidR="00675953" w:rsidRDefault="00675953"/>
    <w:p w14:paraId="0C8E130B" w14:textId="77777777" w:rsidR="00865422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РЕГИОНАЛНА РАДИОНИЦА /</w:t>
      </w:r>
    </w:p>
    <w:p w14:paraId="417D5274" w14:textId="77777777" w:rsidR="00865422" w:rsidRPr="00494AAE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ОКРУЖНИ СЕМИНАР</w:t>
      </w:r>
    </w:p>
    <w:p w14:paraId="2EF7DBCD" w14:textId="32F0C2F9" w:rsidR="006B04A5" w:rsidRDefault="00865422" w:rsidP="00865422">
      <w:pPr>
        <w:spacing w:after="0"/>
        <w:jc w:val="center"/>
        <w:rPr>
          <w:rFonts w:ascii="Arial Nova" w:hAnsi="Arial Nova"/>
          <w:b/>
          <w:color w:val="990000"/>
          <w:sz w:val="28"/>
          <w:szCs w:val="28"/>
          <w:lang w:val="sr-Cyrl-RS"/>
        </w:rPr>
      </w:pPr>
      <w:r>
        <w:rPr>
          <w:rFonts w:ascii="Arial Nova" w:hAnsi="Arial Nova"/>
          <w:b/>
          <w:color w:val="990000"/>
          <w:sz w:val="28"/>
          <w:szCs w:val="28"/>
          <w:lang w:val="sr-Cyrl-RS"/>
        </w:rPr>
        <w:t>„Социјална заштита у јединицама локалне самоуправе“</w:t>
      </w:r>
    </w:p>
    <w:p w14:paraId="58292B4E" w14:textId="1F7109A7" w:rsidR="00865422" w:rsidRPr="00865422" w:rsidRDefault="00E1363D" w:rsidP="00865422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Ниш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,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30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.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мај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201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</w:rPr>
        <w:t>9</w:t>
      </w:r>
      <w:r w:rsidR="00865422" w:rsidRPr="00865422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. године</w:t>
      </w:r>
    </w:p>
    <w:p w14:paraId="723A5039" w14:textId="28DA122E" w:rsidR="00865422" w:rsidRPr="00BF3EF0" w:rsidRDefault="00E1363D" w:rsidP="00BF3EF0">
      <w:pPr>
        <w:spacing w:after="0"/>
        <w:jc w:val="center"/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</w:pP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Скупштина Града Ниша</w:t>
      </w:r>
      <w:r w:rsidR="00E0342B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,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Николе Пашића</w:t>
      </w:r>
      <w:r w:rsidR="006C0601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бр. </w:t>
      </w:r>
      <w:r w:rsidR="00FC2207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2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4</w:t>
      </w:r>
      <w:r w:rsidR="0081751D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,</w:t>
      </w:r>
      <w:r w:rsidR="008E244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  <w:r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велика </w:t>
      </w:r>
      <w:r w:rsidR="005E3335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>сала</w:t>
      </w:r>
      <w:r w:rsidR="008E244F">
        <w:rPr>
          <w:rFonts w:ascii="Arial Nova" w:eastAsia="Calibri" w:hAnsi="Arial Nova" w:cs="Times New Roman"/>
          <w:color w:val="630F1F"/>
          <w:sz w:val="28"/>
          <w:szCs w:val="28"/>
          <w:lang w:val="sr-Cyrl-RS"/>
        </w:rPr>
        <w:t xml:space="preserve"> </w:t>
      </w:r>
    </w:p>
    <w:p w14:paraId="2FADD7EC" w14:textId="3B4144DD" w:rsidR="00865422" w:rsidRDefault="00865422" w:rsidP="00865422">
      <w:pPr>
        <w:spacing w:after="0"/>
        <w:jc w:val="both"/>
        <w:rPr>
          <w:rFonts w:ascii="Arial Nova" w:eastAsia="Calibri" w:hAnsi="Arial Nova" w:cs="Times New Roman"/>
          <w:color w:val="630F1F"/>
          <w:lang w:val="sr-Cyrl-RS"/>
        </w:rPr>
      </w:pPr>
    </w:p>
    <w:tbl>
      <w:tblPr>
        <w:tblStyle w:val="GridTable5Dark-Accent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908"/>
      </w:tblGrid>
      <w:tr w:rsidR="003C7435" w:rsidRPr="003C7435" w14:paraId="618B09CD" w14:textId="77777777" w:rsidTr="003C74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7270A25" w14:textId="02E2966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10.00 – 10.30</w:t>
            </w:r>
          </w:p>
        </w:tc>
        <w:tc>
          <w:tcPr>
            <w:tcW w:w="7908" w:type="dxa"/>
            <w:shd w:val="clear" w:color="auto" w:fill="92CDDC" w:themeFill="accent5" w:themeFillTint="99"/>
          </w:tcPr>
          <w:p w14:paraId="0FBD058F" w14:textId="2BDFE259" w:rsidR="00865422" w:rsidRPr="003C7435" w:rsidRDefault="00865422" w:rsidP="00865422">
            <w:pPr>
              <w:spacing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Пријављивање учесника и кафа добродошлице</w:t>
            </w:r>
          </w:p>
        </w:tc>
      </w:tr>
      <w:tr w:rsidR="003C7435" w:rsidRPr="003C7435" w14:paraId="3C21DEFE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E03E8EC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670B6B57" w14:textId="77777777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53109A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5B08590" w14:textId="68598503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10.30 – 11.15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2000AE72" w14:textId="2E9D05CC" w:rsidR="00865422" w:rsidRPr="003C7435" w:rsidRDefault="007862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Уводно обраћање</w:t>
            </w:r>
          </w:p>
        </w:tc>
      </w:tr>
      <w:tr w:rsidR="003C7435" w:rsidRPr="003C7435" w14:paraId="564966E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3662D03" w14:textId="77777777" w:rsidR="00786232" w:rsidRPr="003C7435" w:rsidRDefault="007862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03153CF0" w14:textId="540FDFC5" w:rsidR="00786232" w:rsidRDefault="00E1363D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Драгана Сотировски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, начелн</w:t>
            </w: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ица Нишавског </w:t>
            </w:r>
            <w:r w:rsidR="00786232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управног округа</w:t>
            </w:r>
          </w:p>
          <w:p w14:paraId="00086E66" w14:textId="47650799" w:rsidR="00E1363D" w:rsidRPr="003C7435" w:rsidRDefault="00E1363D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Милан Аранђеловић, начелник Топличког управног округа</w:t>
            </w:r>
          </w:p>
          <w:p w14:paraId="60CF70F8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Божидар Дакић, директор Републичког завода за социјалну заштиту </w:t>
            </w:r>
          </w:p>
          <w:p w14:paraId="112DB344" w14:textId="77777777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Мирјана Комненовић, саветница за социјалну заштиту СКГО</w:t>
            </w:r>
          </w:p>
          <w:p w14:paraId="41D9A987" w14:textId="639AF9B0" w:rsidR="00786232" w:rsidRPr="003C7435" w:rsidRDefault="00786232" w:rsidP="00786232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Представљање учесника и Реализаторског тима Републичког завода за социјалну заштиту</w:t>
            </w:r>
          </w:p>
        </w:tc>
      </w:tr>
      <w:tr w:rsidR="003C7435" w:rsidRPr="003C7435" w14:paraId="1365009D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81D7340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CDB47F9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2FF0533D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4670B4B4" w14:textId="37BC9301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>11.15 – 12.00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CD12E76" w14:textId="245B0B4B" w:rsidR="00865422" w:rsidRPr="003C7435" w:rsidRDefault="009E7913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Нормативни оквир који уређује обавезе и одговорности ЈЛС у обезбеђивању социјалне заштите</w:t>
            </w:r>
          </w:p>
        </w:tc>
      </w:tr>
      <w:tr w:rsidR="003C7435" w:rsidRPr="003C7435" w14:paraId="44ED624E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FF1E96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14526C7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8FBE23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F758DC8" w14:textId="620B10C0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en-U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en-US"/>
              </w:rPr>
              <w:t xml:space="preserve">12.00 – 12.15 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3BCD2B1E" w14:textId="4C501634" w:rsidR="00865422" w:rsidRPr="003C7435" w:rsidRDefault="0086542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П а у з а </w:t>
            </w:r>
          </w:p>
        </w:tc>
      </w:tr>
      <w:tr w:rsidR="003C7435" w:rsidRPr="003C7435" w14:paraId="30D2913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6DDD019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36853F1A" w14:textId="77777777" w:rsidR="00865422" w:rsidRPr="003C7435" w:rsidRDefault="0086542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1B1437EC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174700CC" w14:textId="0BBC7FCD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12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15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–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 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="009D5AB8"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19F65B2B" w14:textId="209A7AEB" w:rsidR="0086542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Социјална заштита </w:t>
            </w:r>
            <w:r w:rsidR="00E1363D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Нишавског и Топличког</w:t>
            </w:r>
            <w:r w:rsidR="006C0601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 </w:t>
            </w:r>
            <w:r w:rsidR="00A74A77"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округа</w:t>
            </w:r>
          </w:p>
        </w:tc>
      </w:tr>
      <w:tr w:rsidR="003C7435" w:rsidRPr="003C7435" w14:paraId="73AFE086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B14C26D" w14:textId="77777777" w:rsidR="00865422" w:rsidRPr="003C7435" w:rsidRDefault="0086542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282C2544" w14:textId="409E5CAC" w:rsidR="00035C3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 институционалних капацитета и социјалних услуга  у региону и по ЈЛС </w:t>
            </w:r>
          </w:p>
          <w:p w14:paraId="78BA524D" w14:textId="77777777" w:rsidR="009D5AB8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Мере социјалне политике - наменски трансфери  и очекивани  исходи њихове примене</w:t>
            </w:r>
          </w:p>
          <w:p w14:paraId="1673CDEE" w14:textId="1E091733" w:rsidR="00865422" w:rsidRPr="003C7435" w:rsidRDefault="00035C32" w:rsidP="00035C32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Уочене тешкоће у остваривању социјалне заштите </w:t>
            </w:r>
          </w:p>
        </w:tc>
      </w:tr>
      <w:tr w:rsidR="003C7435" w:rsidRPr="003C7435" w14:paraId="100EA09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56CB49F6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FE14486" w14:textId="77777777" w:rsidR="00035C32" w:rsidRPr="003C7435" w:rsidRDefault="00035C32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5B454AA4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F4D2AEC" w14:textId="283BA8EE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13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E74A0AF" w14:textId="0C900A31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 xml:space="preserve">Мапирање расположивих капацитета и могућности </w:t>
            </w:r>
            <w:r w:rsidR="00CE46D8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на регионалном нивоу</w:t>
            </w:r>
          </w:p>
        </w:tc>
      </w:tr>
      <w:tr w:rsidR="003C7435" w:rsidRPr="003C7435" w14:paraId="3CB042A7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73BF956A" w14:textId="77777777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DAEEF3" w:themeFill="accent5" w:themeFillTint="33"/>
          </w:tcPr>
          <w:p w14:paraId="13351E5C" w14:textId="77777777" w:rsidR="00035C32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Преглед расположивих капацитета </w:t>
            </w:r>
          </w:p>
          <w:p w14:paraId="7C012160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Ограничења у коришћењу расположивих капацитета </w:t>
            </w:r>
          </w:p>
          <w:p w14:paraId="06E0F5AB" w14:textId="77777777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Очекивана подршка са националног и регионалног нивоа</w:t>
            </w:r>
          </w:p>
          <w:p w14:paraId="17D40AD5" w14:textId="2BA585EE" w:rsidR="00675953" w:rsidRPr="003C7435" w:rsidRDefault="00675953" w:rsidP="009D5AB8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 xml:space="preserve">Дискусија </w:t>
            </w:r>
          </w:p>
        </w:tc>
      </w:tr>
      <w:tr w:rsidR="003C7435" w:rsidRPr="003C7435" w14:paraId="75991981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3FF21CBF" w14:textId="059FDCE8" w:rsidR="00035C32" w:rsidRPr="003C7435" w:rsidRDefault="00035C32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  <w:tc>
          <w:tcPr>
            <w:tcW w:w="7908" w:type="dxa"/>
            <w:shd w:val="clear" w:color="auto" w:fill="EEECE1" w:themeFill="background2"/>
          </w:tcPr>
          <w:p w14:paraId="46458F59" w14:textId="77777777" w:rsidR="00035C32" w:rsidRPr="003C7435" w:rsidRDefault="00035C32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</w:p>
        </w:tc>
      </w:tr>
      <w:tr w:rsidR="003C7435" w:rsidRPr="003C7435" w14:paraId="4DA26E03" w14:textId="77777777" w:rsidTr="003C7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2977C12D" w14:textId="05DFBE3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14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30 – 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723A9CE8" w14:textId="6DB0301B" w:rsidR="00035C32" w:rsidRPr="003C7435" w:rsidRDefault="009D5AB8" w:rsidP="00865422">
            <w:pPr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Затварање семинара</w:t>
            </w:r>
          </w:p>
        </w:tc>
      </w:tr>
      <w:tr w:rsidR="003C7435" w:rsidRPr="003C7435" w14:paraId="298272A9" w14:textId="77777777" w:rsidTr="003C74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shd w:val="clear" w:color="auto" w:fill="92CDDC" w:themeFill="accent5" w:themeFillTint="99"/>
          </w:tcPr>
          <w:p w14:paraId="6070CCA1" w14:textId="58ECEA52" w:rsidR="00035C32" w:rsidRPr="003C7435" w:rsidRDefault="009D5AB8" w:rsidP="00865422">
            <w:pPr>
              <w:spacing w:after="0"/>
              <w:jc w:val="both"/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15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 – 16</w:t>
            </w:r>
            <w:r w:rsidR="00781579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.</w:t>
            </w:r>
            <w:r w:rsidRPr="003C7435">
              <w:rPr>
                <w:rFonts w:ascii="Arial Nova" w:eastAsia="Calibri" w:hAnsi="Arial Nova" w:cs="Times New Roman"/>
                <w:color w:val="C0504D" w:themeColor="accent2"/>
                <w:lang w:val="sr-Cyrl-RS"/>
              </w:rPr>
              <w:t>00</w:t>
            </w:r>
          </w:p>
        </w:tc>
        <w:tc>
          <w:tcPr>
            <w:tcW w:w="7908" w:type="dxa"/>
            <w:shd w:val="clear" w:color="auto" w:fill="B6DDE8" w:themeFill="accent5" w:themeFillTint="66"/>
          </w:tcPr>
          <w:p w14:paraId="626721A4" w14:textId="35FEF0ED" w:rsidR="00035C32" w:rsidRPr="003C7435" w:rsidRDefault="009D5AB8" w:rsidP="00865422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</w:pPr>
            <w:r w:rsidRPr="003C7435">
              <w:rPr>
                <w:rFonts w:ascii="Arial Nova" w:eastAsia="Calibri" w:hAnsi="Arial Nova" w:cs="Times New Roman"/>
                <w:b/>
                <w:color w:val="C0504D" w:themeColor="accent2"/>
                <w:lang w:val="sr-Cyrl-RS"/>
              </w:rPr>
              <w:t>Ручак</w:t>
            </w:r>
          </w:p>
        </w:tc>
      </w:tr>
    </w:tbl>
    <w:p w14:paraId="2D79069A" w14:textId="77777777" w:rsidR="00865422" w:rsidRPr="00865422" w:rsidRDefault="00865422" w:rsidP="00E0342B">
      <w:pPr>
        <w:spacing w:after="0"/>
        <w:jc w:val="both"/>
      </w:pPr>
      <w:bookmarkStart w:id="0" w:name="_GoBack"/>
      <w:bookmarkEnd w:id="0"/>
    </w:p>
    <w:sectPr w:rsidR="00865422" w:rsidRPr="00865422" w:rsidSect="00675953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01CE" w14:textId="77777777" w:rsidR="00767832" w:rsidRDefault="00767832" w:rsidP="00BF3EF0">
      <w:pPr>
        <w:spacing w:after="0" w:line="240" w:lineRule="auto"/>
      </w:pPr>
      <w:r>
        <w:separator/>
      </w:r>
    </w:p>
  </w:endnote>
  <w:endnote w:type="continuationSeparator" w:id="0">
    <w:p w14:paraId="1188AA21" w14:textId="77777777" w:rsidR="00767832" w:rsidRDefault="00767832" w:rsidP="00BF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50F35" w14:textId="3E6EAC89" w:rsidR="00BF3EF0" w:rsidRDefault="00BF3EF0">
    <w:pPr>
      <w:pStyle w:val="Footer"/>
    </w:pPr>
  </w:p>
  <w:p w14:paraId="5CEDE4A0" w14:textId="77777777" w:rsidR="00BF3EF0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BF3EF0">
      <w:rPr>
        <w:rFonts w:ascii="Arial Nova" w:hAnsi="Arial Nova" w:cs="Tahoma"/>
        <w:noProof/>
        <w:color w:val="800000"/>
        <w:sz w:val="20"/>
        <w:szCs w:val="20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ву активност СКГО реализује у оквиру пројекта </w:t>
    </w:r>
  </w:p>
  <w:p w14:paraId="2D68B4DA" w14:textId="77777777" w:rsidR="00BF3EF0" w:rsidRPr="00494AAE" w:rsidRDefault="00BF3EF0" w:rsidP="00BF3EF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  <w:p w14:paraId="2C741DED" w14:textId="77777777" w:rsidR="00BF3EF0" w:rsidRPr="00BF3EF0" w:rsidRDefault="00BF3EF0">
    <w:pPr>
      <w:pStyle w:val="Foo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4E313" w14:textId="77777777" w:rsidR="00767832" w:rsidRDefault="00767832" w:rsidP="00BF3EF0">
      <w:pPr>
        <w:spacing w:after="0" w:line="240" w:lineRule="auto"/>
      </w:pPr>
      <w:r>
        <w:separator/>
      </w:r>
    </w:p>
  </w:footnote>
  <w:footnote w:type="continuationSeparator" w:id="0">
    <w:p w14:paraId="0FE30336" w14:textId="77777777" w:rsidR="00767832" w:rsidRDefault="00767832" w:rsidP="00BF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514E1"/>
    <w:multiLevelType w:val="hybridMultilevel"/>
    <w:tmpl w:val="5BB0C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D3288"/>
    <w:multiLevelType w:val="hybridMultilevel"/>
    <w:tmpl w:val="6F5EE5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72390"/>
    <w:multiLevelType w:val="hybridMultilevel"/>
    <w:tmpl w:val="EFB810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CA"/>
    <w:rsid w:val="00035C32"/>
    <w:rsid w:val="000D19E7"/>
    <w:rsid w:val="001A4CEF"/>
    <w:rsid w:val="003265EC"/>
    <w:rsid w:val="003C7435"/>
    <w:rsid w:val="004B5532"/>
    <w:rsid w:val="005E3335"/>
    <w:rsid w:val="00675953"/>
    <w:rsid w:val="006B04A5"/>
    <w:rsid w:val="006C0601"/>
    <w:rsid w:val="007618CA"/>
    <w:rsid w:val="00767832"/>
    <w:rsid w:val="00781579"/>
    <w:rsid w:val="00786232"/>
    <w:rsid w:val="0081751D"/>
    <w:rsid w:val="00827751"/>
    <w:rsid w:val="00865422"/>
    <w:rsid w:val="008E244F"/>
    <w:rsid w:val="00972591"/>
    <w:rsid w:val="009D5AB8"/>
    <w:rsid w:val="009E7913"/>
    <w:rsid w:val="00A01C2B"/>
    <w:rsid w:val="00A74A77"/>
    <w:rsid w:val="00BF3EF0"/>
    <w:rsid w:val="00C06A83"/>
    <w:rsid w:val="00C80BED"/>
    <w:rsid w:val="00CE46D8"/>
    <w:rsid w:val="00E0342B"/>
    <w:rsid w:val="00E1363D"/>
    <w:rsid w:val="00E37094"/>
    <w:rsid w:val="00F57B06"/>
    <w:rsid w:val="00FC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B63C"/>
  <w15:chartTrackingRefBased/>
  <w15:docId w15:val="{9BE5B517-3CA4-4C76-8D60-C15DD5A4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094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422"/>
    <w:rPr>
      <w:rFonts w:ascii="Segoe UI" w:hAnsi="Segoe UI" w:cs="Segoe UI"/>
      <w:sz w:val="18"/>
      <w:szCs w:val="18"/>
      <w:lang w:val="sr-Latn-RS"/>
    </w:rPr>
  </w:style>
  <w:style w:type="table" w:styleId="TableGrid">
    <w:name w:val="Table Grid"/>
    <w:basedOn w:val="TableNormal"/>
    <w:uiPriority w:val="59"/>
    <w:unhideWhenUsed/>
    <w:rsid w:val="00865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232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A74A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3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EF0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EF0"/>
    <w:rPr>
      <w:b/>
      <w:bCs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EF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BF3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EF0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8868F-A995-4755-AC9C-6AF86983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M.</dc:creator>
  <cp:keywords/>
  <dc:description/>
  <cp:lastModifiedBy>Mirjana Komnenović</cp:lastModifiedBy>
  <cp:revision>2</cp:revision>
  <cp:lastPrinted>2019-04-04T10:50:00Z</cp:lastPrinted>
  <dcterms:created xsi:type="dcterms:W3CDTF">2019-05-27T08:13:00Z</dcterms:created>
  <dcterms:modified xsi:type="dcterms:W3CDTF">2019-05-27T08:13:00Z</dcterms:modified>
</cp:coreProperties>
</file>